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D594" w14:textId="77777777" w:rsidR="00FC0A97" w:rsidRPr="00F4258E" w:rsidRDefault="00FC0A97" w:rsidP="00FC0A97">
      <w:pPr>
        <w:autoSpaceDE w:val="0"/>
        <w:autoSpaceDN w:val="0"/>
        <w:adjustRightInd w:val="0"/>
        <w:spacing w:after="0" w:line="276" w:lineRule="auto"/>
        <w:ind w:left="0" w:firstLine="0"/>
        <w:jc w:val="center"/>
        <w:rPr>
          <w:rFonts w:ascii="Arial" w:hAnsi="Arial" w:cs="Arial"/>
          <w:kern w:val="0"/>
          <w:sz w:val="28"/>
          <w:szCs w:val="28"/>
          <w:lang w:bidi="he-IL"/>
        </w:rPr>
      </w:pPr>
      <w:r w:rsidRPr="00F4258E">
        <w:rPr>
          <w:rFonts w:ascii="Arial" w:hAnsi="Arial" w:cs="Arial"/>
          <w:b/>
          <w:kern w:val="0"/>
          <w:sz w:val="28"/>
          <w:szCs w:val="28"/>
          <w:lang w:bidi="he-IL"/>
        </w:rPr>
        <w:t>Round Top Church Christian Fellowship</w:t>
      </w:r>
      <w:r w:rsidRPr="00F4258E">
        <w:rPr>
          <w:rFonts w:ascii="Arial" w:hAnsi="Arial" w:cs="Arial"/>
          <w:kern w:val="0"/>
          <w:sz w:val="28"/>
          <w:szCs w:val="28"/>
          <w:lang w:bidi="he-IL"/>
        </w:rPr>
        <w:t xml:space="preserve"> </w:t>
      </w:r>
    </w:p>
    <w:p w14:paraId="728E63CE" w14:textId="77777777" w:rsidR="00FC0A97" w:rsidRPr="00F4258E" w:rsidRDefault="00FC0A97" w:rsidP="00FC0A97">
      <w:pPr>
        <w:spacing w:after="120" w:line="276" w:lineRule="auto"/>
        <w:ind w:left="0" w:firstLine="0"/>
        <w:jc w:val="center"/>
        <w:rPr>
          <w:rFonts w:eastAsia="Calibri" w:cs="Times New Roman"/>
          <w:b/>
          <w:bCs/>
          <w:i/>
          <w:kern w:val="0"/>
          <w:sz w:val="28"/>
          <w:szCs w:val="28"/>
          <w:lang w:bidi="he-IL"/>
        </w:rPr>
      </w:pPr>
      <w:r w:rsidRPr="00F4258E">
        <w:rPr>
          <w:rFonts w:eastAsia="Calibri" w:cs="Times New Roman"/>
          <w:b/>
          <w:bCs/>
          <w:kern w:val="0"/>
          <w:sz w:val="28"/>
          <w:szCs w:val="28"/>
          <w:lang w:bidi="he-IL"/>
        </w:rPr>
        <w:t>Sermon</w:t>
      </w:r>
      <w:r w:rsidRPr="00F4258E">
        <w:rPr>
          <w:rFonts w:eastAsia="Calibri" w:cs="Times New Roman"/>
          <w:b/>
          <w:bCs/>
          <w:i/>
          <w:kern w:val="0"/>
          <w:sz w:val="28"/>
          <w:szCs w:val="28"/>
          <w:lang w:bidi="he-IL"/>
        </w:rPr>
        <w:t xml:space="preserve"> </w:t>
      </w:r>
    </w:p>
    <w:p w14:paraId="5B97DC42" w14:textId="11D2A1D5" w:rsidR="00FC0A97" w:rsidRPr="00F4258E" w:rsidRDefault="00FC0A97" w:rsidP="00FC0A97">
      <w:pPr>
        <w:spacing w:after="120" w:line="276" w:lineRule="auto"/>
        <w:ind w:left="0" w:firstLine="0"/>
        <w:jc w:val="center"/>
        <w:rPr>
          <w:rFonts w:eastAsia="Calibri" w:cs="Times New Roman"/>
          <w:b/>
          <w:bCs/>
          <w:i/>
          <w:color w:val="C00000"/>
          <w:kern w:val="0"/>
          <w:sz w:val="28"/>
          <w:szCs w:val="28"/>
          <w:lang w:bidi="he-IL"/>
        </w:rPr>
      </w:pPr>
      <w:bookmarkStart w:id="0" w:name="_Hlk116049027"/>
      <w:r w:rsidRPr="00F4258E">
        <w:rPr>
          <w:rFonts w:cs="Times New Roman"/>
          <w:b/>
          <w:bCs/>
          <w:color w:val="C00000"/>
          <w:kern w:val="0"/>
          <w:sz w:val="28"/>
          <w:szCs w:val="28"/>
        </w:rPr>
        <w:t xml:space="preserve">The Incarnation – Part </w:t>
      </w:r>
      <w:r>
        <w:rPr>
          <w:rFonts w:cs="Times New Roman"/>
          <w:b/>
          <w:bCs/>
          <w:color w:val="C00000"/>
          <w:kern w:val="0"/>
          <w:sz w:val="28"/>
          <w:szCs w:val="28"/>
        </w:rPr>
        <w:t>VIII</w:t>
      </w:r>
      <w:r w:rsidRPr="00F4258E">
        <w:rPr>
          <w:rFonts w:eastAsia="Calibri" w:cs="Times New Roman"/>
          <w:b/>
          <w:bCs/>
          <w:i/>
          <w:color w:val="C00000"/>
          <w:kern w:val="0"/>
          <w:sz w:val="28"/>
          <w:szCs w:val="28"/>
          <w:lang w:bidi="he-IL"/>
        </w:rPr>
        <w:t xml:space="preserve">  </w:t>
      </w:r>
    </w:p>
    <w:p w14:paraId="7D611163" w14:textId="47DC3325" w:rsidR="00FC0A97" w:rsidRPr="00F4258E" w:rsidRDefault="00FC0A97" w:rsidP="00FC0A97">
      <w:pPr>
        <w:spacing w:after="120" w:line="276" w:lineRule="auto"/>
        <w:ind w:left="0" w:firstLine="0"/>
        <w:jc w:val="center"/>
        <w:rPr>
          <w:rFonts w:eastAsia="Calibri" w:cs="Times New Roman"/>
          <w:b/>
          <w:bCs/>
          <w:i/>
          <w:color w:val="C00000"/>
          <w:kern w:val="0"/>
          <w:sz w:val="28"/>
          <w:szCs w:val="28"/>
          <w:lang w:bidi="he-IL"/>
        </w:rPr>
      </w:pPr>
      <w:r>
        <w:rPr>
          <w:rFonts w:eastAsia="Calibri" w:cs="Times New Roman"/>
          <w:b/>
          <w:bCs/>
          <w:i/>
          <w:color w:val="C00000"/>
          <w:kern w:val="0"/>
          <w:sz w:val="28"/>
          <w:szCs w:val="28"/>
          <w:lang w:bidi="he-IL"/>
        </w:rPr>
        <w:t xml:space="preserve">Harmony of The Gospels of Jesus Christ </w:t>
      </w:r>
    </w:p>
    <w:bookmarkEnd w:id="0"/>
    <w:p w14:paraId="0FE50E8F" w14:textId="72F607AD" w:rsidR="00FC0A97" w:rsidRPr="00F4258E" w:rsidRDefault="00FC0A97" w:rsidP="00FC0A97">
      <w:pPr>
        <w:spacing w:after="120" w:line="276" w:lineRule="auto"/>
        <w:ind w:left="0" w:firstLine="0"/>
        <w:jc w:val="center"/>
        <w:rPr>
          <w:rFonts w:eastAsia="Calibri" w:cs="Times New Roman"/>
          <w:b/>
          <w:bCs/>
          <w:kern w:val="0"/>
          <w:sz w:val="28"/>
          <w:szCs w:val="28"/>
          <w:lang w:bidi="he-IL"/>
        </w:rPr>
      </w:pPr>
      <w:r w:rsidRPr="00F4258E">
        <w:rPr>
          <w:rFonts w:eastAsia="Calibri" w:cs="Times New Roman"/>
          <w:b/>
          <w:bCs/>
          <w:kern w:val="0"/>
          <w:sz w:val="28"/>
          <w:szCs w:val="28"/>
          <w:lang w:bidi="he-IL"/>
        </w:rPr>
        <w:t xml:space="preserve">   </w:t>
      </w:r>
      <w:r>
        <w:rPr>
          <w:rFonts w:eastAsia="Calibri" w:cs="Times New Roman"/>
          <w:b/>
          <w:bCs/>
          <w:kern w:val="0"/>
          <w:sz w:val="28"/>
          <w:szCs w:val="28"/>
          <w:lang w:bidi="he-IL"/>
        </w:rPr>
        <w:t>January</w:t>
      </w:r>
      <w:r w:rsidRPr="00F4258E">
        <w:rPr>
          <w:rFonts w:eastAsia="Calibri" w:cs="Times New Roman"/>
          <w:b/>
          <w:bCs/>
          <w:kern w:val="0"/>
          <w:sz w:val="28"/>
          <w:szCs w:val="28"/>
          <w:lang w:bidi="he-IL"/>
        </w:rPr>
        <w:t xml:space="preserve"> </w:t>
      </w:r>
      <w:r>
        <w:rPr>
          <w:rFonts w:eastAsia="Calibri" w:cs="Times New Roman"/>
          <w:b/>
          <w:bCs/>
          <w:kern w:val="0"/>
          <w:sz w:val="28"/>
          <w:szCs w:val="28"/>
          <w:lang w:bidi="he-IL"/>
        </w:rPr>
        <w:t>21</w:t>
      </w:r>
      <w:r>
        <w:rPr>
          <w:rFonts w:eastAsia="Calibri" w:cs="Times New Roman"/>
          <w:b/>
          <w:bCs/>
          <w:kern w:val="0"/>
          <w:sz w:val="28"/>
          <w:szCs w:val="28"/>
          <w:vertAlign w:val="superscript"/>
          <w:lang w:bidi="he-IL"/>
        </w:rPr>
        <w:t>st</w:t>
      </w:r>
      <w:r w:rsidRPr="00F4258E">
        <w:rPr>
          <w:rFonts w:eastAsia="Calibri" w:cs="Times New Roman"/>
          <w:b/>
          <w:bCs/>
          <w:kern w:val="0"/>
          <w:sz w:val="28"/>
          <w:szCs w:val="28"/>
          <w:lang w:bidi="he-IL"/>
        </w:rPr>
        <w:t>, In the Year of Our Lord 202</w:t>
      </w:r>
      <w:r>
        <w:rPr>
          <w:rFonts w:eastAsia="Calibri" w:cs="Times New Roman"/>
          <w:b/>
          <w:bCs/>
          <w:kern w:val="0"/>
          <w:sz w:val="28"/>
          <w:szCs w:val="28"/>
          <w:lang w:bidi="he-IL"/>
        </w:rPr>
        <w:t>4</w:t>
      </w:r>
      <w:r w:rsidRPr="00F4258E">
        <w:rPr>
          <w:rFonts w:eastAsia="Calibri" w:cs="Times New Roman"/>
          <w:b/>
          <w:bCs/>
          <w:kern w:val="0"/>
          <w:sz w:val="28"/>
          <w:szCs w:val="28"/>
          <w:lang w:bidi="he-IL"/>
        </w:rPr>
        <w:t xml:space="preserve">  </w:t>
      </w:r>
    </w:p>
    <w:p w14:paraId="616C46B5" w14:textId="77777777" w:rsidR="00FC0A97" w:rsidRPr="00F4258E" w:rsidRDefault="00FC0A97" w:rsidP="00FC0A97">
      <w:pPr>
        <w:tabs>
          <w:tab w:val="left" w:pos="2063"/>
          <w:tab w:val="center" w:pos="5265"/>
        </w:tabs>
        <w:spacing w:after="120" w:line="276" w:lineRule="auto"/>
        <w:ind w:left="0" w:firstLine="0"/>
        <w:rPr>
          <w:rFonts w:eastAsia="Calibri" w:cs="Times New Roman"/>
          <w:b/>
          <w:bCs/>
          <w:kern w:val="0"/>
          <w:sz w:val="28"/>
          <w:szCs w:val="28"/>
          <w:lang w:bidi="he-IL"/>
        </w:rPr>
      </w:pPr>
      <w:r w:rsidRPr="00F4258E">
        <w:rPr>
          <w:rFonts w:eastAsia="Calibri" w:cs="Times New Roman"/>
          <w:b/>
          <w:bCs/>
          <w:kern w:val="0"/>
          <w:sz w:val="28"/>
          <w:szCs w:val="28"/>
          <w:lang w:bidi="he-IL"/>
        </w:rPr>
        <w:tab/>
      </w:r>
      <w:r w:rsidRPr="00F4258E">
        <w:rPr>
          <w:rFonts w:eastAsia="Calibri" w:cs="Times New Roman"/>
          <w:b/>
          <w:bCs/>
          <w:kern w:val="0"/>
          <w:sz w:val="28"/>
          <w:szCs w:val="28"/>
          <w:lang w:bidi="he-IL"/>
        </w:rPr>
        <w:tab/>
        <w:t xml:space="preserve"> Pastor Matthew Diehl </w:t>
      </w:r>
    </w:p>
    <w:p w14:paraId="11E187E4" w14:textId="77777777" w:rsidR="00FC0A97" w:rsidRDefault="00FC0A97" w:rsidP="00FC0A97">
      <w:pPr>
        <w:autoSpaceDE w:val="0"/>
        <w:autoSpaceDN w:val="0"/>
        <w:adjustRightInd w:val="0"/>
        <w:spacing w:after="0"/>
        <w:ind w:left="0" w:firstLine="0"/>
        <w:jc w:val="center"/>
        <w:rPr>
          <w:rFonts w:eastAsia="Calibri" w:cs="Times New Roman"/>
          <w:kern w:val="0"/>
          <w:sz w:val="16"/>
          <w:szCs w:val="16"/>
        </w:rPr>
      </w:pPr>
      <w:r w:rsidRPr="00F4258E">
        <w:rPr>
          <w:rFonts w:ascii="Arial" w:eastAsia="Calibri" w:hAnsi="Arial" w:cs="Arial"/>
          <w:kern w:val="0"/>
          <w:sz w:val="16"/>
          <w:szCs w:val="16"/>
          <w:lang w:bidi="he-IL"/>
        </w:rPr>
        <w:t>(Unless otherwise noted, NAS is quoted – New American Standard Bible</w:t>
      </w:r>
      <w:r w:rsidRPr="00F4258E">
        <w:rPr>
          <w:rFonts w:eastAsia="Calibri" w:cs="Times New Roman"/>
          <w:kern w:val="0"/>
          <w:sz w:val="16"/>
          <w:szCs w:val="16"/>
        </w:rPr>
        <w:t>)</w:t>
      </w:r>
    </w:p>
    <w:p w14:paraId="1426EC27" w14:textId="77777777" w:rsidR="00FC0A97" w:rsidRPr="000653FB" w:rsidRDefault="00FC0A97" w:rsidP="00FC0A97">
      <w:pPr>
        <w:autoSpaceDE w:val="0"/>
        <w:autoSpaceDN w:val="0"/>
        <w:adjustRightInd w:val="0"/>
        <w:spacing w:after="0"/>
        <w:ind w:left="0" w:firstLine="0"/>
        <w:jc w:val="center"/>
        <w:rPr>
          <w:rFonts w:eastAsia="Calibri" w:cs="Times New Roman"/>
          <w:kern w:val="0"/>
          <w:sz w:val="4"/>
          <w:szCs w:val="4"/>
        </w:rPr>
      </w:pPr>
      <w:r w:rsidRPr="000653FB">
        <w:rPr>
          <w:rFonts w:eastAsia="Calibri" w:cs="Times New Roman"/>
          <w:kern w:val="0"/>
          <w:sz w:val="4"/>
          <w:szCs w:val="4"/>
        </w:rPr>
        <w:t xml:space="preserve"> </w:t>
      </w:r>
    </w:p>
    <w:p w14:paraId="343E6218" w14:textId="77777777" w:rsidR="00FC0A97" w:rsidRPr="00F4258E" w:rsidRDefault="00FC0A97" w:rsidP="00FC0A97">
      <w:pPr>
        <w:autoSpaceDE w:val="0"/>
        <w:autoSpaceDN w:val="0"/>
        <w:adjustRightInd w:val="0"/>
        <w:spacing w:after="0"/>
        <w:ind w:left="0" w:firstLine="0"/>
        <w:jc w:val="center"/>
        <w:rPr>
          <w:rFonts w:eastAsia="Calibri" w:cs="Times New Roman"/>
          <w:kern w:val="0"/>
          <w:sz w:val="16"/>
          <w:szCs w:val="16"/>
        </w:rPr>
      </w:pPr>
      <w:r w:rsidRPr="00F4258E">
        <w:rPr>
          <w:rFonts w:eastAsia="Calibri" w:cs="Times New Roman"/>
          <w:kern w:val="0"/>
          <w:sz w:val="16"/>
          <w:szCs w:val="16"/>
        </w:rPr>
        <w:t>Read and/or print sermon notes from our website – roundtopchurch.org</w:t>
      </w:r>
    </w:p>
    <w:p w14:paraId="4A978756" w14:textId="77777777" w:rsidR="00FC0A97" w:rsidRPr="000653FB" w:rsidRDefault="00FC0A97">
      <w:pPr>
        <w:rPr>
          <w:rFonts w:asciiTheme="minorHAnsi" w:eastAsiaTheme="minorEastAsia" w:hAnsi="Calibri"/>
          <w:color w:val="984806" w:themeColor="accent6" w:themeShade="80"/>
          <w:kern w:val="24"/>
          <w:szCs w:val="24"/>
          <w:highlight w:val="yellow"/>
        </w:rPr>
      </w:pPr>
    </w:p>
    <w:p w14:paraId="6313D8E5" w14:textId="29EBDB8A" w:rsidR="0053529A" w:rsidRPr="0013285F" w:rsidRDefault="0053529A" w:rsidP="00F82F44">
      <w:pPr>
        <w:spacing w:line="360" w:lineRule="auto"/>
        <w:ind w:left="0" w:firstLine="360"/>
        <w:rPr>
          <w:rFonts w:eastAsiaTheme="minorEastAsia" w:cs="Times New Roman"/>
          <w:kern w:val="24"/>
          <w:sz w:val="28"/>
          <w:szCs w:val="28"/>
        </w:rPr>
      </w:pPr>
      <w:r>
        <w:rPr>
          <w:rFonts w:eastAsiaTheme="minorEastAsia" w:cs="Times New Roman"/>
          <w:kern w:val="24"/>
          <w:sz w:val="28"/>
          <w:szCs w:val="28"/>
        </w:rPr>
        <w:tab/>
        <w:t xml:space="preserve">The term “Harmony” means to bring into </w:t>
      </w:r>
      <w:r w:rsidRPr="0053529A">
        <w:rPr>
          <w:rFonts w:eastAsiaTheme="minorEastAsia" w:cs="Times New Roman"/>
          <w:kern w:val="24"/>
          <w:sz w:val="28"/>
          <w:szCs w:val="28"/>
        </w:rPr>
        <w:t>consonance or accord</w:t>
      </w:r>
      <w:r>
        <w:rPr>
          <w:rFonts w:eastAsiaTheme="minorEastAsia" w:cs="Times New Roman"/>
          <w:kern w:val="24"/>
          <w:sz w:val="28"/>
          <w:szCs w:val="28"/>
        </w:rPr>
        <w:t xml:space="preserve"> as in musical instrument</w:t>
      </w:r>
      <w:r w:rsidR="006E721C">
        <w:rPr>
          <w:rFonts w:eastAsiaTheme="minorEastAsia" w:cs="Times New Roman"/>
          <w:kern w:val="24"/>
          <w:sz w:val="28"/>
          <w:szCs w:val="28"/>
        </w:rPr>
        <w:t>s</w:t>
      </w:r>
      <w:r>
        <w:rPr>
          <w:rFonts w:eastAsiaTheme="minorEastAsia" w:cs="Times New Roman"/>
          <w:kern w:val="24"/>
          <w:sz w:val="28"/>
          <w:szCs w:val="28"/>
        </w:rPr>
        <w:t xml:space="preserve"> joining together to make </w:t>
      </w:r>
      <w:r w:rsidR="0081787E">
        <w:rPr>
          <w:rFonts w:eastAsiaTheme="minorEastAsia" w:cs="Times New Roman"/>
          <w:kern w:val="24"/>
          <w:sz w:val="28"/>
          <w:szCs w:val="28"/>
        </w:rPr>
        <w:t xml:space="preserve">a </w:t>
      </w:r>
      <w:r>
        <w:rPr>
          <w:rFonts w:eastAsiaTheme="minorEastAsia" w:cs="Times New Roman"/>
          <w:kern w:val="24"/>
          <w:sz w:val="28"/>
          <w:szCs w:val="28"/>
        </w:rPr>
        <w:t xml:space="preserve">song. In application to the New Testament, it is the harmony of the </w:t>
      </w:r>
      <w:r w:rsidR="008662E2">
        <w:rPr>
          <w:rFonts w:eastAsiaTheme="minorEastAsia" w:cs="Times New Roman"/>
          <w:kern w:val="24"/>
          <w:sz w:val="28"/>
          <w:szCs w:val="28"/>
        </w:rPr>
        <w:t xml:space="preserve">written and spiritual components and </w:t>
      </w:r>
      <w:r w:rsidRPr="0053529A">
        <w:rPr>
          <w:rFonts w:eastAsiaTheme="minorEastAsia" w:cs="Times New Roman"/>
          <w:kern w:val="24"/>
          <w:sz w:val="28"/>
          <w:szCs w:val="28"/>
        </w:rPr>
        <w:t xml:space="preserve">structure </w:t>
      </w:r>
      <w:r w:rsidR="006E721C">
        <w:rPr>
          <w:rFonts w:eastAsiaTheme="minorEastAsia" w:cs="Times New Roman"/>
          <w:kern w:val="24"/>
          <w:sz w:val="28"/>
          <w:szCs w:val="28"/>
        </w:rPr>
        <w:t xml:space="preserve">of words </w:t>
      </w:r>
      <w:r>
        <w:rPr>
          <w:rFonts w:eastAsiaTheme="minorEastAsia" w:cs="Times New Roman"/>
          <w:kern w:val="24"/>
          <w:sz w:val="28"/>
          <w:szCs w:val="28"/>
        </w:rPr>
        <w:t>with respect to the</w:t>
      </w:r>
      <w:r w:rsidRPr="0053529A">
        <w:rPr>
          <w:rFonts w:eastAsiaTheme="minorEastAsia" w:cs="Times New Roman"/>
          <w:kern w:val="24"/>
          <w:sz w:val="28"/>
          <w:szCs w:val="28"/>
        </w:rPr>
        <w:t xml:space="preserve"> composition and progression of </w:t>
      </w:r>
      <w:r>
        <w:rPr>
          <w:rFonts w:eastAsiaTheme="minorEastAsia" w:cs="Times New Roman"/>
          <w:kern w:val="24"/>
          <w:sz w:val="28"/>
          <w:szCs w:val="28"/>
        </w:rPr>
        <w:t xml:space="preserve">the story of Jesus Christ. </w:t>
      </w:r>
      <w:r w:rsidR="006E721C">
        <w:rPr>
          <w:rFonts w:eastAsiaTheme="minorEastAsia" w:cs="Times New Roman"/>
          <w:kern w:val="24"/>
          <w:sz w:val="28"/>
          <w:szCs w:val="28"/>
        </w:rPr>
        <w:t>God is the orchestra leader commanding all the parts to move in one successive march through history. And like</w:t>
      </w:r>
      <w:r w:rsidR="0081787E">
        <w:rPr>
          <w:rFonts w:eastAsiaTheme="minorEastAsia" w:cs="Times New Roman"/>
          <w:kern w:val="24"/>
          <w:sz w:val="28"/>
          <w:szCs w:val="28"/>
        </w:rPr>
        <w:t>,</w:t>
      </w:r>
      <w:r w:rsidR="006E721C">
        <w:rPr>
          <w:rFonts w:eastAsiaTheme="minorEastAsia" w:cs="Times New Roman"/>
          <w:kern w:val="24"/>
          <w:sz w:val="28"/>
          <w:szCs w:val="28"/>
        </w:rPr>
        <w:t xml:space="preserve"> </w:t>
      </w:r>
      <w:r w:rsidR="006E721C" w:rsidRPr="0013285F">
        <w:rPr>
          <w:rFonts w:eastAsiaTheme="minorEastAsia" w:cs="Times New Roman"/>
          <w:kern w:val="24"/>
          <w:sz w:val="28"/>
          <w:szCs w:val="28"/>
        </w:rPr>
        <w:t>within an orchestra</w:t>
      </w:r>
      <w:r w:rsidR="0081787E" w:rsidRPr="0013285F">
        <w:rPr>
          <w:rFonts w:eastAsiaTheme="minorEastAsia" w:cs="Times New Roman"/>
          <w:kern w:val="24"/>
          <w:sz w:val="28"/>
          <w:szCs w:val="28"/>
        </w:rPr>
        <w:t>. . .</w:t>
      </w:r>
      <w:r w:rsidR="006E721C" w:rsidRPr="0013285F">
        <w:rPr>
          <w:rFonts w:eastAsiaTheme="minorEastAsia" w:cs="Times New Roman"/>
          <w:kern w:val="24"/>
          <w:sz w:val="28"/>
          <w:szCs w:val="28"/>
        </w:rPr>
        <w:t xml:space="preserve"> all the instruments have different parts and come in at different times</w:t>
      </w:r>
      <w:r w:rsidR="002262D0" w:rsidRPr="0013285F">
        <w:rPr>
          <w:rFonts w:eastAsiaTheme="minorEastAsia" w:cs="Times New Roman"/>
          <w:kern w:val="24"/>
          <w:sz w:val="28"/>
          <w:szCs w:val="28"/>
        </w:rPr>
        <w:t>,</w:t>
      </w:r>
      <w:r w:rsidR="006E721C" w:rsidRPr="0013285F">
        <w:rPr>
          <w:rFonts w:eastAsiaTheme="minorEastAsia" w:cs="Times New Roman"/>
          <w:kern w:val="24"/>
          <w:sz w:val="28"/>
          <w:szCs w:val="28"/>
        </w:rPr>
        <w:t xml:space="preserve"> </w:t>
      </w:r>
      <w:r w:rsidR="002262D0" w:rsidRPr="0013285F">
        <w:rPr>
          <w:rFonts w:eastAsiaTheme="minorEastAsia" w:cs="Times New Roman"/>
          <w:kern w:val="24"/>
          <w:sz w:val="28"/>
          <w:szCs w:val="28"/>
        </w:rPr>
        <w:t>a</w:t>
      </w:r>
      <w:r w:rsidR="006E721C" w:rsidRPr="0013285F">
        <w:rPr>
          <w:rFonts w:eastAsiaTheme="minorEastAsia" w:cs="Times New Roman"/>
          <w:kern w:val="24"/>
          <w:sz w:val="28"/>
          <w:szCs w:val="28"/>
        </w:rPr>
        <w:t>nd yet, by themselves, are not complete in a musical arrangement</w:t>
      </w:r>
      <w:r w:rsidR="0081787E" w:rsidRPr="0013285F">
        <w:rPr>
          <w:rFonts w:eastAsiaTheme="minorEastAsia" w:cs="Times New Roman"/>
          <w:kern w:val="24"/>
          <w:sz w:val="28"/>
          <w:szCs w:val="28"/>
        </w:rPr>
        <w:t xml:space="preserve"> that is being played</w:t>
      </w:r>
      <w:r w:rsidR="006E721C" w:rsidRPr="0013285F">
        <w:rPr>
          <w:rFonts w:eastAsiaTheme="minorEastAsia" w:cs="Times New Roman"/>
          <w:kern w:val="24"/>
          <w:sz w:val="28"/>
          <w:szCs w:val="28"/>
        </w:rPr>
        <w:t xml:space="preserve">. And so, </w:t>
      </w:r>
      <w:r w:rsidR="0081787E" w:rsidRPr="0013285F">
        <w:rPr>
          <w:rFonts w:eastAsiaTheme="minorEastAsia" w:cs="Times New Roman"/>
          <w:kern w:val="24"/>
          <w:sz w:val="28"/>
          <w:szCs w:val="28"/>
        </w:rPr>
        <w:t>in unison</w:t>
      </w:r>
      <w:r w:rsidR="006E721C" w:rsidRPr="0013285F">
        <w:rPr>
          <w:rFonts w:eastAsiaTheme="minorEastAsia" w:cs="Times New Roman"/>
          <w:kern w:val="24"/>
          <w:sz w:val="28"/>
          <w:szCs w:val="28"/>
        </w:rPr>
        <w:t>, each of the four Gospels of God, as Jesus</w:t>
      </w:r>
      <w:r w:rsidR="0081787E" w:rsidRPr="0013285F">
        <w:rPr>
          <w:rFonts w:eastAsiaTheme="minorEastAsia" w:cs="Times New Roman"/>
          <w:kern w:val="24"/>
          <w:sz w:val="28"/>
          <w:szCs w:val="28"/>
        </w:rPr>
        <w:t>,</w:t>
      </w:r>
      <w:r w:rsidR="006E721C" w:rsidRPr="0013285F">
        <w:rPr>
          <w:rFonts w:eastAsiaTheme="minorEastAsia" w:cs="Times New Roman"/>
          <w:kern w:val="24"/>
          <w:sz w:val="28"/>
          <w:szCs w:val="28"/>
        </w:rPr>
        <w:t xml:space="preserve"> the Christ, is an assembly of </w:t>
      </w:r>
      <w:r w:rsidR="0081787E" w:rsidRPr="0013285F">
        <w:rPr>
          <w:rFonts w:eastAsiaTheme="minorEastAsia" w:cs="Times New Roman"/>
          <w:kern w:val="24"/>
          <w:sz w:val="28"/>
          <w:szCs w:val="28"/>
        </w:rPr>
        <w:t>words</w:t>
      </w:r>
      <w:r w:rsidR="006E721C" w:rsidRPr="0013285F">
        <w:rPr>
          <w:rFonts w:eastAsiaTheme="minorEastAsia" w:cs="Times New Roman"/>
          <w:kern w:val="24"/>
          <w:sz w:val="28"/>
          <w:szCs w:val="28"/>
        </w:rPr>
        <w:t xml:space="preserve"> harmonizing to tell an eternal story </w:t>
      </w:r>
      <w:r w:rsidR="0081787E" w:rsidRPr="0013285F">
        <w:rPr>
          <w:rFonts w:eastAsiaTheme="minorEastAsia" w:cs="Times New Roman"/>
          <w:kern w:val="24"/>
          <w:sz w:val="28"/>
          <w:szCs w:val="28"/>
        </w:rPr>
        <w:t>reaching out through the centuries with the Good News that humanity has a Savior</w:t>
      </w:r>
      <w:r w:rsidR="006E721C" w:rsidRPr="0013285F">
        <w:rPr>
          <w:rFonts w:eastAsiaTheme="minorEastAsia" w:cs="Times New Roman"/>
          <w:kern w:val="24"/>
          <w:sz w:val="28"/>
          <w:szCs w:val="28"/>
        </w:rPr>
        <w:t xml:space="preserve">. </w:t>
      </w:r>
    </w:p>
    <w:p w14:paraId="47A2F535" w14:textId="5739BD87" w:rsidR="0081787E" w:rsidRDefault="005B7D3F" w:rsidP="00F82F44">
      <w:pPr>
        <w:spacing w:line="360" w:lineRule="auto"/>
        <w:ind w:left="0" w:firstLine="360"/>
        <w:rPr>
          <w:rFonts w:eastAsiaTheme="minorEastAsia" w:cs="Times New Roman"/>
          <w:kern w:val="24"/>
          <w:sz w:val="28"/>
          <w:szCs w:val="28"/>
        </w:rPr>
      </w:pPr>
      <w:r w:rsidRPr="0013285F">
        <w:rPr>
          <w:rFonts w:eastAsiaTheme="minorEastAsia" w:cs="Times New Roman"/>
          <w:kern w:val="24"/>
          <w:sz w:val="28"/>
          <w:szCs w:val="28"/>
        </w:rPr>
        <w:t>As we learn about the life of Jesus Christ, we are made aware that the three Syn</w:t>
      </w:r>
      <w:r w:rsidR="002926F1" w:rsidRPr="0013285F">
        <w:rPr>
          <w:rFonts w:eastAsiaTheme="minorEastAsia" w:cs="Times New Roman"/>
          <w:kern w:val="24"/>
          <w:sz w:val="28"/>
          <w:szCs w:val="28"/>
        </w:rPr>
        <w:t>o</w:t>
      </w:r>
      <w:r w:rsidRPr="0013285F">
        <w:rPr>
          <w:rFonts w:eastAsiaTheme="minorEastAsia" w:cs="Times New Roman"/>
          <w:kern w:val="24"/>
          <w:sz w:val="28"/>
          <w:szCs w:val="28"/>
        </w:rPr>
        <w:t xml:space="preserve">ptic   Gospels </w:t>
      </w:r>
      <w:r w:rsidR="002B3FD0" w:rsidRPr="0013285F">
        <w:rPr>
          <w:rFonts w:eastAsiaTheme="minorEastAsia" w:cs="Times New Roman"/>
          <w:kern w:val="24"/>
          <w:sz w:val="28"/>
          <w:szCs w:val="28"/>
        </w:rPr>
        <w:t xml:space="preserve">(Matthew, Mark, Luke) </w:t>
      </w:r>
      <w:r w:rsidR="009C4335" w:rsidRPr="0013285F">
        <w:rPr>
          <w:rFonts w:eastAsiaTheme="minorEastAsia" w:cs="Times New Roman"/>
          <w:kern w:val="24"/>
          <w:sz w:val="28"/>
          <w:szCs w:val="28"/>
        </w:rPr>
        <w:t>we</w:t>
      </w:r>
      <w:r w:rsidRPr="0013285F">
        <w:rPr>
          <w:rFonts w:eastAsiaTheme="minorEastAsia" w:cs="Times New Roman"/>
          <w:kern w:val="24"/>
          <w:sz w:val="28"/>
          <w:szCs w:val="28"/>
        </w:rPr>
        <w:t>re written before</w:t>
      </w:r>
      <w:r w:rsidRPr="00F82F44">
        <w:rPr>
          <w:rFonts w:eastAsiaTheme="minorEastAsia" w:cs="Times New Roman"/>
          <w:kern w:val="24"/>
          <w:sz w:val="28"/>
          <w:szCs w:val="28"/>
        </w:rPr>
        <w:t xml:space="preserve"> 70 A.D. </w:t>
      </w:r>
      <w:r w:rsidR="002B3FD0" w:rsidRPr="00F82F44">
        <w:rPr>
          <w:rFonts w:eastAsiaTheme="minorEastAsia" w:cs="Times New Roman"/>
          <w:kern w:val="24"/>
          <w:sz w:val="28"/>
          <w:szCs w:val="28"/>
        </w:rPr>
        <w:t xml:space="preserve">with </w:t>
      </w:r>
      <w:r w:rsidRPr="00F82F44">
        <w:rPr>
          <w:rFonts w:eastAsiaTheme="minorEastAsia" w:cs="Times New Roman"/>
          <w:kern w:val="24"/>
          <w:sz w:val="28"/>
          <w:szCs w:val="28"/>
        </w:rPr>
        <w:t>the Gospel of John written in the last decade of the 1</w:t>
      </w:r>
      <w:r w:rsidRPr="00F82F44">
        <w:rPr>
          <w:rFonts w:eastAsiaTheme="minorEastAsia" w:cs="Times New Roman"/>
          <w:kern w:val="24"/>
          <w:sz w:val="28"/>
          <w:szCs w:val="28"/>
          <w:vertAlign w:val="superscript"/>
        </w:rPr>
        <w:t>st</w:t>
      </w:r>
      <w:r w:rsidRPr="00F82F44">
        <w:rPr>
          <w:rFonts w:eastAsiaTheme="minorEastAsia" w:cs="Times New Roman"/>
          <w:kern w:val="24"/>
          <w:sz w:val="28"/>
          <w:szCs w:val="28"/>
        </w:rPr>
        <w:t xml:space="preserve"> c.</w:t>
      </w:r>
      <w:r w:rsidR="002926F1">
        <w:rPr>
          <w:rFonts w:eastAsiaTheme="minorEastAsia" w:cs="Times New Roman"/>
          <w:kern w:val="24"/>
          <w:sz w:val="28"/>
          <w:szCs w:val="28"/>
        </w:rPr>
        <w:t xml:space="preserve"> in</w:t>
      </w:r>
      <w:r w:rsidRPr="00F82F44">
        <w:rPr>
          <w:rFonts w:eastAsiaTheme="minorEastAsia" w:cs="Times New Roman"/>
          <w:kern w:val="24"/>
          <w:sz w:val="28"/>
          <w:szCs w:val="28"/>
        </w:rPr>
        <w:t xml:space="preserve"> about 95 A.D. </w:t>
      </w:r>
      <w:r w:rsidR="002B3FD0" w:rsidRPr="00F82F44">
        <w:rPr>
          <w:rFonts w:eastAsiaTheme="minorEastAsia" w:cs="Times New Roman"/>
          <w:kern w:val="24"/>
          <w:sz w:val="28"/>
          <w:szCs w:val="28"/>
        </w:rPr>
        <w:t xml:space="preserve">The Gospels are the </w:t>
      </w:r>
      <w:r w:rsidR="00782AD7">
        <w:rPr>
          <w:rFonts w:eastAsiaTheme="minorEastAsia" w:cs="Times New Roman"/>
          <w:kern w:val="24"/>
          <w:sz w:val="28"/>
          <w:szCs w:val="28"/>
        </w:rPr>
        <w:t xml:space="preserve">historical </w:t>
      </w:r>
      <w:r w:rsidR="002B3FD0" w:rsidRPr="00F82F44">
        <w:rPr>
          <w:rFonts w:eastAsiaTheme="minorEastAsia" w:cs="Times New Roman"/>
          <w:kern w:val="24"/>
          <w:sz w:val="28"/>
          <w:szCs w:val="28"/>
        </w:rPr>
        <w:t xml:space="preserve">primary source documents from the ancient world </w:t>
      </w:r>
      <w:r w:rsidR="00F82F44" w:rsidRPr="00F82F44">
        <w:rPr>
          <w:rFonts w:eastAsiaTheme="minorEastAsia" w:cs="Times New Roman"/>
          <w:kern w:val="24"/>
          <w:sz w:val="28"/>
          <w:szCs w:val="28"/>
        </w:rPr>
        <w:t xml:space="preserve">that witness the life and teachings of God, as Jesus, the Christ. </w:t>
      </w:r>
      <w:r w:rsidR="0081787E">
        <w:rPr>
          <w:rFonts w:eastAsiaTheme="minorEastAsia" w:cs="Times New Roman"/>
          <w:kern w:val="24"/>
          <w:sz w:val="28"/>
          <w:szCs w:val="28"/>
        </w:rPr>
        <w:t xml:space="preserve">These letters bring forth the reality in the fulfillment of several hundred Old Testament Messianic prophecies. </w:t>
      </w:r>
    </w:p>
    <w:p w14:paraId="08532100" w14:textId="561D9CD4" w:rsidR="006A6761" w:rsidRDefault="006042D5" w:rsidP="00B0158F">
      <w:pPr>
        <w:spacing w:after="0" w:line="360" w:lineRule="auto"/>
        <w:ind w:left="0" w:firstLine="360"/>
        <w:rPr>
          <w:rFonts w:eastAsiaTheme="minorEastAsia" w:cs="Times New Roman"/>
          <w:kern w:val="24"/>
          <w:sz w:val="28"/>
          <w:szCs w:val="28"/>
        </w:rPr>
      </w:pPr>
      <w:r w:rsidRPr="0013285F">
        <w:rPr>
          <w:rFonts w:eastAsiaTheme="minorEastAsia" w:cs="Times New Roman"/>
          <w:kern w:val="24"/>
          <w:sz w:val="28"/>
          <w:szCs w:val="28"/>
        </w:rPr>
        <w:t>T</w:t>
      </w:r>
      <w:r w:rsidR="0081787E" w:rsidRPr="0013285F">
        <w:rPr>
          <w:rFonts w:eastAsiaTheme="minorEastAsia" w:cs="Times New Roman"/>
          <w:kern w:val="24"/>
          <w:sz w:val="28"/>
          <w:szCs w:val="28"/>
        </w:rPr>
        <w:t>wo of the Gospels letters are written by</w:t>
      </w:r>
      <w:r w:rsidR="002C0906" w:rsidRPr="0013285F">
        <w:rPr>
          <w:rFonts w:eastAsiaTheme="minorEastAsia" w:cs="Times New Roman"/>
          <w:kern w:val="24"/>
          <w:sz w:val="28"/>
          <w:szCs w:val="28"/>
        </w:rPr>
        <w:t xml:space="preserve"> e</w:t>
      </w:r>
      <w:r w:rsidR="00F82F44" w:rsidRPr="0013285F">
        <w:rPr>
          <w:rFonts w:eastAsiaTheme="minorEastAsia" w:cs="Times New Roman"/>
          <w:kern w:val="24"/>
          <w:sz w:val="28"/>
          <w:szCs w:val="28"/>
        </w:rPr>
        <w:t>yewitnesses</w:t>
      </w:r>
      <w:r w:rsidR="002C0906" w:rsidRPr="0013285F">
        <w:rPr>
          <w:rFonts w:eastAsiaTheme="minorEastAsia" w:cs="Times New Roman"/>
          <w:kern w:val="24"/>
          <w:sz w:val="28"/>
          <w:szCs w:val="28"/>
        </w:rPr>
        <w:t>. . . Matthew and John</w:t>
      </w:r>
      <w:r w:rsidR="00F82F44" w:rsidRPr="0013285F">
        <w:rPr>
          <w:rFonts w:eastAsiaTheme="minorEastAsia" w:cs="Times New Roman"/>
          <w:kern w:val="24"/>
          <w:sz w:val="28"/>
          <w:szCs w:val="28"/>
        </w:rPr>
        <w:t xml:space="preserve">. </w:t>
      </w:r>
      <w:r w:rsidR="002C0906" w:rsidRPr="0013285F">
        <w:rPr>
          <w:rFonts w:eastAsiaTheme="minorEastAsia" w:cs="Times New Roman"/>
          <w:kern w:val="24"/>
          <w:sz w:val="28"/>
          <w:szCs w:val="28"/>
        </w:rPr>
        <w:t>Numerous early Church Fathers and leaders document that Mark’s Gospel source i</w:t>
      </w:r>
      <w:r w:rsidR="00845099" w:rsidRPr="0013285F">
        <w:rPr>
          <w:rFonts w:eastAsiaTheme="minorEastAsia" w:cs="Times New Roman"/>
          <w:kern w:val="24"/>
          <w:sz w:val="28"/>
          <w:szCs w:val="28"/>
        </w:rPr>
        <w:t>s</w:t>
      </w:r>
      <w:r w:rsidR="002C0906" w:rsidRPr="0013285F">
        <w:rPr>
          <w:rFonts w:eastAsiaTheme="minorEastAsia" w:cs="Times New Roman"/>
          <w:kern w:val="24"/>
          <w:sz w:val="28"/>
          <w:szCs w:val="28"/>
        </w:rPr>
        <w:t xml:space="preserve"> the apostle </w:t>
      </w:r>
      <w:r w:rsidR="00F82F44" w:rsidRPr="0013285F">
        <w:rPr>
          <w:rFonts w:eastAsiaTheme="minorEastAsia" w:cs="Times New Roman"/>
          <w:kern w:val="24"/>
          <w:sz w:val="28"/>
          <w:szCs w:val="28"/>
        </w:rPr>
        <w:t>Peter</w:t>
      </w:r>
      <w:r w:rsidR="002C0906" w:rsidRPr="0013285F">
        <w:rPr>
          <w:rFonts w:eastAsiaTheme="minorEastAsia" w:cs="Times New Roman"/>
          <w:kern w:val="24"/>
          <w:sz w:val="28"/>
          <w:szCs w:val="28"/>
        </w:rPr>
        <w:t xml:space="preserve"> who was an eyewitness. And like Mark. . . </w:t>
      </w:r>
      <w:r w:rsidR="00F82F44" w:rsidRPr="0013285F">
        <w:rPr>
          <w:rFonts w:eastAsiaTheme="minorEastAsia" w:cs="Times New Roman"/>
          <w:kern w:val="24"/>
          <w:sz w:val="28"/>
          <w:szCs w:val="28"/>
        </w:rPr>
        <w:t>Luke received his primary accounts from Peter</w:t>
      </w:r>
      <w:r w:rsidRPr="0013285F">
        <w:rPr>
          <w:rFonts w:eastAsiaTheme="minorEastAsia" w:cs="Times New Roman"/>
          <w:kern w:val="24"/>
          <w:sz w:val="28"/>
          <w:szCs w:val="28"/>
        </w:rPr>
        <w:t xml:space="preserve">, </w:t>
      </w:r>
      <w:r w:rsidR="002C0906" w:rsidRPr="0013285F">
        <w:rPr>
          <w:rFonts w:eastAsiaTheme="minorEastAsia" w:cs="Times New Roman"/>
          <w:kern w:val="24"/>
          <w:sz w:val="28"/>
          <w:szCs w:val="28"/>
        </w:rPr>
        <w:t>and</w:t>
      </w:r>
      <w:r w:rsidRPr="0013285F">
        <w:rPr>
          <w:rFonts w:eastAsiaTheme="minorEastAsia" w:cs="Times New Roman"/>
          <w:kern w:val="24"/>
          <w:sz w:val="28"/>
          <w:szCs w:val="28"/>
        </w:rPr>
        <w:t>,</w:t>
      </w:r>
      <w:r w:rsidR="002C0906" w:rsidRPr="0013285F">
        <w:rPr>
          <w:rFonts w:eastAsiaTheme="minorEastAsia" w:cs="Times New Roman"/>
          <w:kern w:val="24"/>
          <w:sz w:val="28"/>
          <w:szCs w:val="28"/>
        </w:rPr>
        <w:t xml:space="preserve"> in addition, Paul</w:t>
      </w:r>
      <w:r w:rsidRPr="0013285F">
        <w:rPr>
          <w:rFonts w:eastAsiaTheme="minorEastAsia" w:cs="Times New Roman"/>
          <w:kern w:val="24"/>
          <w:sz w:val="28"/>
          <w:szCs w:val="28"/>
        </w:rPr>
        <w:t>,</w:t>
      </w:r>
      <w:r w:rsidR="00782AD7" w:rsidRPr="0013285F">
        <w:rPr>
          <w:rFonts w:eastAsiaTheme="minorEastAsia" w:cs="Times New Roman"/>
          <w:kern w:val="24"/>
          <w:sz w:val="28"/>
          <w:szCs w:val="28"/>
        </w:rPr>
        <w:t xml:space="preserve"> about the</w:t>
      </w:r>
      <w:r w:rsidR="00782AD7">
        <w:rPr>
          <w:rFonts w:eastAsiaTheme="minorEastAsia" w:cs="Times New Roman"/>
          <w:kern w:val="24"/>
          <w:sz w:val="28"/>
          <w:szCs w:val="28"/>
        </w:rPr>
        <w:t xml:space="preserve"> life of Jesus</w:t>
      </w:r>
      <w:r w:rsidR="002926F1">
        <w:rPr>
          <w:rFonts w:eastAsiaTheme="minorEastAsia" w:cs="Times New Roman"/>
          <w:kern w:val="24"/>
          <w:sz w:val="28"/>
          <w:szCs w:val="28"/>
        </w:rPr>
        <w:t xml:space="preserve">. </w:t>
      </w:r>
      <w:r w:rsidR="00AE711D">
        <w:rPr>
          <w:rFonts w:eastAsiaTheme="minorEastAsia" w:cs="Times New Roman"/>
          <w:kern w:val="24"/>
          <w:sz w:val="28"/>
          <w:szCs w:val="28"/>
        </w:rPr>
        <w:t>Mark has also been referred to as John.</w:t>
      </w:r>
      <w:r w:rsidR="00782AD7">
        <w:rPr>
          <w:rFonts w:eastAsiaTheme="minorEastAsia" w:cs="Times New Roman"/>
          <w:kern w:val="24"/>
          <w:sz w:val="28"/>
          <w:szCs w:val="28"/>
        </w:rPr>
        <w:t xml:space="preserve"> This is why he is referred to as John-Mark.</w:t>
      </w:r>
      <w:r w:rsidR="00AE711D">
        <w:rPr>
          <w:rFonts w:eastAsiaTheme="minorEastAsia" w:cs="Times New Roman"/>
          <w:kern w:val="24"/>
          <w:sz w:val="28"/>
          <w:szCs w:val="28"/>
        </w:rPr>
        <w:t xml:space="preserve"> </w:t>
      </w:r>
      <w:r w:rsidR="002926F1">
        <w:rPr>
          <w:rFonts w:eastAsiaTheme="minorEastAsia" w:cs="Times New Roman"/>
          <w:kern w:val="24"/>
          <w:sz w:val="28"/>
          <w:szCs w:val="28"/>
        </w:rPr>
        <w:t xml:space="preserve">We see that all these men </w:t>
      </w:r>
      <w:r w:rsidR="002926F1">
        <w:rPr>
          <w:rFonts w:eastAsiaTheme="minorEastAsia" w:cs="Times New Roman"/>
          <w:kern w:val="24"/>
          <w:sz w:val="28"/>
          <w:szCs w:val="28"/>
        </w:rPr>
        <w:lastRenderedPageBreak/>
        <w:t xml:space="preserve">were together in the mission field. </w:t>
      </w:r>
      <w:r w:rsidR="006A6761">
        <w:rPr>
          <w:rFonts w:eastAsiaTheme="minorEastAsia" w:cs="Times New Roman"/>
          <w:kern w:val="24"/>
          <w:sz w:val="28"/>
          <w:szCs w:val="28"/>
        </w:rPr>
        <w:t>In the book of Acts</w:t>
      </w:r>
      <w:r w:rsidRPr="0013285F">
        <w:rPr>
          <w:rFonts w:eastAsiaTheme="minorEastAsia" w:cs="Times New Roman"/>
          <w:kern w:val="24"/>
          <w:sz w:val="28"/>
          <w:szCs w:val="28"/>
        </w:rPr>
        <w:t>,</w:t>
      </w:r>
      <w:r w:rsidR="006A6761">
        <w:rPr>
          <w:rFonts w:eastAsiaTheme="minorEastAsia" w:cs="Times New Roman"/>
          <w:kern w:val="24"/>
          <w:sz w:val="28"/>
          <w:szCs w:val="28"/>
        </w:rPr>
        <w:t xml:space="preserve"> we learn the details of these relationships. </w:t>
      </w:r>
    </w:p>
    <w:p w14:paraId="1B3D0492" w14:textId="289242CB" w:rsidR="006A6761" w:rsidRPr="000653FB" w:rsidRDefault="006A6761" w:rsidP="00B0158F">
      <w:pPr>
        <w:spacing w:after="0" w:line="360" w:lineRule="auto"/>
        <w:ind w:left="0" w:firstLine="0"/>
        <w:rPr>
          <w:rFonts w:ascii="Arial" w:eastAsiaTheme="minorEastAsia" w:hAnsi="Arial" w:cs="Arial"/>
          <w:color w:val="7030A0"/>
          <w:kern w:val="24"/>
          <w:szCs w:val="24"/>
        </w:rPr>
      </w:pPr>
      <w:r w:rsidRPr="00221499">
        <w:rPr>
          <w:rFonts w:ascii="Arial" w:eastAsiaTheme="minorEastAsia" w:hAnsi="Arial" w:cs="Arial"/>
          <w:b/>
          <w:bCs/>
          <w:kern w:val="24"/>
          <w:szCs w:val="24"/>
        </w:rPr>
        <w:t>Acts 12:12</w:t>
      </w:r>
      <w:r w:rsidRPr="000653FB">
        <w:rPr>
          <w:rFonts w:ascii="Arial" w:eastAsiaTheme="minorEastAsia" w:hAnsi="Arial" w:cs="Arial"/>
          <w:kern w:val="24"/>
          <w:szCs w:val="24"/>
        </w:rPr>
        <w:t xml:space="preserve"> </w:t>
      </w:r>
      <w:r w:rsidRPr="000653FB">
        <w:rPr>
          <w:rFonts w:ascii="Arial" w:eastAsiaTheme="minorEastAsia" w:hAnsi="Arial" w:cs="Arial"/>
          <w:color w:val="7030A0"/>
          <w:kern w:val="24"/>
          <w:szCs w:val="24"/>
        </w:rPr>
        <w:t>And when he [</w:t>
      </w:r>
      <w:r w:rsidRPr="000653FB">
        <w:rPr>
          <w:rFonts w:ascii="Arial" w:eastAsiaTheme="minorEastAsia" w:hAnsi="Arial" w:cs="Arial"/>
          <w:kern w:val="24"/>
          <w:szCs w:val="24"/>
        </w:rPr>
        <w:t>Peter</w:t>
      </w:r>
      <w:r w:rsidRPr="000653FB">
        <w:rPr>
          <w:rFonts w:ascii="Arial" w:eastAsiaTheme="minorEastAsia" w:hAnsi="Arial" w:cs="Arial"/>
          <w:color w:val="7030A0"/>
          <w:kern w:val="24"/>
          <w:szCs w:val="24"/>
        </w:rPr>
        <w:t xml:space="preserve">] realized this, he went to the house of Mary, the mother of </w:t>
      </w:r>
      <w:r w:rsidRPr="000653FB">
        <w:rPr>
          <w:rFonts w:ascii="Arial" w:eastAsiaTheme="minorEastAsia" w:hAnsi="Arial" w:cs="Arial"/>
          <w:kern w:val="24"/>
          <w:szCs w:val="24"/>
        </w:rPr>
        <w:t xml:space="preserve">John </w:t>
      </w:r>
      <w:r w:rsidRPr="000653FB">
        <w:rPr>
          <w:rFonts w:ascii="Arial" w:eastAsiaTheme="minorEastAsia" w:hAnsi="Arial" w:cs="Arial"/>
          <w:color w:val="7030A0"/>
          <w:kern w:val="24"/>
          <w:szCs w:val="24"/>
        </w:rPr>
        <w:t xml:space="preserve">who was also called </w:t>
      </w:r>
      <w:r w:rsidRPr="000653FB">
        <w:rPr>
          <w:rFonts w:ascii="Arial" w:eastAsiaTheme="minorEastAsia" w:hAnsi="Arial" w:cs="Arial"/>
          <w:kern w:val="24"/>
          <w:szCs w:val="24"/>
        </w:rPr>
        <w:t>Mark</w:t>
      </w:r>
      <w:r w:rsidRPr="000653FB">
        <w:rPr>
          <w:rFonts w:ascii="Arial" w:eastAsiaTheme="minorEastAsia" w:hAnsi="Arial" w:cs="Arial"/>
          <w:color w:val="7030A0"/>
          <w:kern w:val="24"/>
          <w:szCs w:val="24"/>
        </w:rPr>
        <w:t xml:space="preserve">, where many were gathered together and were praying. </w:t>
      </w:r>
    </w:p>
    <w:p w14:paraId="05B50869" w14:textId="333E76C4" w:rsidR="006A6761" w:rsidRPr="000653FB" w:rsidRDefault="006A6761" w:rsidP="000653FB">
      <w:pPr>
        <w:spacing w:line="360" w:lineRule="auto"/>
        <w:ind w:left="0" w:firstLine="0"/>
        <w:rPr>
          <w:rFonts w:ascii="Arial" w:eastAsiaTheme="minorEastAsia" w:hAnsi="Arial" w:cs="Arial"/>
          <w:kern w:val="24"/>
          <w:szCs w:val="24"/>
        </w:rPr>
      </w:pPr>
      <w:r w:rsidRPr="00221499">
        <w:rPr>
          <w:rFonts w:ascii="Arial" w:eastAsiaTheme="minorEastAsia" w:hAnsi="Arial" w:cs="Arial"/>
          <w:b/>
          <w:bCs/>
          <w:kern w:val="24"/>
          <w:szCs w:val="24"/>
        </w:rPr>
        <w:t>Acts 12:25</w:t>
      </w:r>
      <w:r w:rsidRPr="000653FB">
        <w:rPr>
          <w:rFonts w:ascii="Arial" w:eastAsiaTheme="minorEastAsia" w:hAnsi="Arial" w:cs="Arial"/>
          <w:kern w:val="24"/>
          <w:szCs w:val="24"/>
        </w:rPr>
        <w:t xml:space="preserve"> </w:t>
      </w:r>
      <w:r w:rsidRPr="000653FB">
        <w:rPr>
          <w:rFonts w:ascii="Arial" w:eastAsiaTheme="minorEastAsia" w:hAnsi="Arial" w:cs="Arial"/>
          <w:color w:val="00B050"/>
          <w:kern w:val="24"/>
          <w:szCs w:val="24"/>
        </w:rPr>
        <w:t xml:space="preserve">And Barnabas and Saul </w:t>
      </w:r>
      <w:r w:rsidR="009D2BA9" w:rsidRPr="000653FB">
        <w:rPr>
          <w:rFonts w:ascii="Arial" w:eastAsiaTheme="minorEastAsia" w:hAnsi="Arial" w:cs="Arial"/>
          <w:kern w:val="24"/>
          <w:szCs w:val="24"/>
        </w:rPr>
        <w:t xml:space="preserve">[Paul] </w:t>
      </w:r>
      <w:r w:rsidRPr="000653FB">
        <w:rPr>
          <w:rFonts w:ascii="Arial" w:eastAsiaTheme="minorEastAsia" w:hAnsi="Arial" w:cs="Arial"/>
          <w:color w:val="00B050"/>
          <w:kern w:val="24"/>
          <w:szCs w:val="24"/>
        </w:rPr>
        <w:t xml:space="preserve">returned from Jerusalem when they had fulfilled their mission, taking along with them </w:t>
      </w:r>
      <w:r w:rsidRPr="000653FB">
        <w:rPr>
          <w:rFonts w:ascii="Arial" w:eastAsiaTheme="minorEastAsia" w:hAnsi="Arial" w:cs="Arial"/>
          <w:kern w:val="24"/>
          <w:szCs w:val="24"/>
        </w:rPr>
        <w:t xml:space="preserve">John, who was also called Mark. </w:t>
      </w:r>
    </w:p>
    <w:p w14:paraId="4D42BDF7" w14:textId="4655DB64" w:rsidR="006A6761" w:rsidRPr="000653FB" w:rsidRDefault="006A6761" w:rsidP="000653FB">
      <w:pPr>
        <w:spacing w:line="360" w:lineRule="auto"/>
        <w:ind w:left="0" w:firstLine="0"/>
        <w:rPr>
          <w:rFonts w:ascii="Arial" w:eastAsiaTheme="minorEastAsia" w:hAnsi="Arial" w:cs="Arial"/>
          <w:color w:val="984806" w:themeColor="accent6" w:themeShade="80"/>
          <w:kern w:val="24"/>
          <w:szCs w:val="24"/>
        </w:rPr>
      </w:pPr>
      <w:r w:rsidRPr="00221499">
        <w:rPr>
          <w:rFonts w:ascii="Arial" w:eastAsiaTheme="minorEastAsia" w:hAnsi="Arial" w:cs="Arial"/>
          <w:b/>
          <w:bCs/>
          <w:kern w:val="24"/>
          <w:szCs w:val="24"/>
        </w:rPr>
        <w:t>Acts 15:37</w:t>
      </w:r>
      <w:r w:rsidR="009D2BA9" w:rsidRPr="00221499">
        <w:rPr>
          <w:rFonts w:ascii="Arial" w:eastAsiaTheme="minorEastAsia" w:hAnsi="Arial" w:cs="Arial"/>
          <w:b/>
          <w:bCs/>
          <w:kern w:val="24"/>
          <w:szCs w:val="24"/>
        </w:rPr>
        <w:t>-</w:t>
      </w:r>
      <w:proofErr w:type="gramStart"/>
      <w:r w:rsidR="009D2BA9" w:rsidRPr="00221499">
        <w:rPr>
          <w:rFonts w:ascii="Arial" w:eastAsiaTheme="minorEastAsia" w:hAnsi="Arial" w:cs="Arial"/>
          <w:b/>
          <w:bCs/>
          <w:kern w:val="24"/>
          <w:szCs w:val="24"/>
        </w:rPr>
        <w:t>39  37</w:t>
      </w:r>
      <w:proofErr w:type="gramEnd"/>
      <w:r w:rsidR="009D2BA9" w:rsidRPr="000653FB">
        <w:rPr>
          <w:rFonts w:ascii="Arial" w:eastAsiaTheme="minorEastAsia" w:hAnsi="Arial" w:cs="Arial"/>
          <w:kern w:val="24"/>
          <w:szCs w:val="24"/>
        </w:rPr>
        <w:t xml:space="preserve"> </w:t>
      </w:r>
      <w:r w:rsidRPr="000653FB">
        <w:rPr>
          <w:rFonts w:ascii="Arial" w:eastAsiaTheme="minorEastAsia" w:hAnsi="Arial" w:cs="Arial"/>
          <w:kern w:val="24"/>
          <w:szCs w:val="24"/>
        </w:rPr>
        <w:t>Barnabas wanted to take John, called Mark</w:t>
      </w:r>
      <w:r w:rsidRPr="000653FB">
        <w:rPr>
          <w:rFonts w:ascii="Arial" w:eastAsiaTheme="minorEastAsia" w:hAnsi="Arial" w:cs="Arial"/>
          <w:color w:val="984806" w:themeColor="accent6" w:themeShade="80"/>
          <w:kern w:val="24"/>
          <w:szCs w:val="24"/>
        </w:rPr>
        <w:t xml:space="preserve">, along with them also. </w:t>
      </w:r>
      <w:r w:rsidRPr="000653FB">
        <w:rPr>
          <w:rFonts w:ascii="Arial" w:eastAsiaTheme="minorEastAsia" w:hAnsi="Arial" w:cs="Arial"/>
          <w:kern w:val="24"/>
          <w:szCs w:val="24"/>
        </w:rPr>
        <w:t xml:space="preserve">38 </w:t>
      </w:r>
      <w:r w:rsidRPr="000653FB">
        <w:rPr>
          <w:rFonts w:ascii="Arial" w:eastAsiaTheme="minorEastAsia" w:hAnsi="Arial" w:cs="Arial"/>
          <w:color w:val="984806" w:themeColor="accent6" w:themeShade="80"/>
          <w:kern w:val="24"/>
          <w:szCs w:val="24"/>
        </w:rPr>
        <w:t xml:space="preserve">But </w:t>
      </w:r>
      <w:r w:rsidRPr="000653FB">
        <w:rPr>
          <w:rFonts w:ascii="Arial" w:eastAsiaTheme="minorEastAsia" w:hAnsi="Arial" w:cs="Arial"/>
          <w:color w:val="00B050"/>
          <w:kern w:val="24"/>
          <w:szCs w:val="24"/>
        </w:rPr>
        <w:t xml:space="preserve">Paul </w:t>
      </w:r>
      <w:r w:rsidRPr="000653FB">
        <w:rPr>
          <w:rFonts w:ascii="Arial" w:eastAsiaTheme="minorEastAsia" w:hAnsi="Arial" w:cs="Arial"/>
          <w:color w:val="984806" w:themeColor="accent6" w:themeShade="80"/>
          <w:kern w:val="24"/>
          <w:szCs w:val="24"/>
        </w:rPr>
        <w:t xml:space="preserve">kept insisting that they should not take him along who had deserted them in Pamphylia and had not gone with them to the work. </w:t>
      </w:r>
      <w:r w:rsidRPr="000653FB">
        <w:rPr>
          <w:rFonts w:ascii="Arial" w:eastAsiaTheme="minorEastAsia" w:hAnsi="Arial" w:cs="Arial"/>
          <w:kern w:val="24"/>
          <w:szCs w:val="24"/>
        </w:rPr>
        <w:t xml:space="preserve">39 </w:t>
      </w:r>
      <w:r w:rsidRPr="000653FB">
        <w:rPr>
          <w:rFonts w:ascii="Arial" w:eastAsiaTheme="minorEastAsia" w:hAnsi="Arial" w:cs="Arial"/>
          <w:color w:val="984806" w:themeColor="accent6" w:themeShade="80"/>
          <w:kern w:val="24"/>
          <w:szCs w:val="24"/>
        </w:rPr>
        <w:t xml:space="preserve">And there occurred such a sharp disagreement that they separated from one another, and </w:t>
      </w:r>
      <w:r w:rsidRPr="000653FB">
        <w:rPr>
          <w:rFonts w:ascii="Arial" w:eastAsiaTheme="minorEastAsia" w:hAnsi="Arial" w:cs="Arial"/>
          <w:kern w:val="24"/>
          <w:szCs w:val="24"/>
        </w:rPr>
        <w:t xml:space="preserve">Barnabas took Mark </w:t>
      </w:r>
      <w:r w:rsidRPr="000653FB">
        <w:rPr>
          <w:rFonts w:ascii="Arial" w:eastAsiaTheme="minorEastAsia" w:hAnsi="Arial" w:cs="Arial"/>
          <w:color w:val="984806" w:themeColor="accent6" w:themeShade="80"/>
          <w:kern w:val="24"/>
          <w:szCs w:val="24"/>
        </w:rPr>
        <w:t xml:space="preserve">with him and sailed away to Cyprus.  </w:t>
      </w:r>
      <w:r w:rsidR="009D2BA9" w:rsidRPr="000653FB">
        <w:rPr>
          <w:rFonts w:ascii="Arial" w:eastAsiaTheme="minorEastAsia" w:hAnsi="Arial" w:cs="Arial"/>
          <w:color w:val="984806" w:themeColor="accent6" w:themeShade="80"/>
          <w:kern w:val="24"/>
          <w:szCs w:val="24"/>
        </w:rPr>
        <w:t xml:space="preserve"> </w:t>
      </w:r>
    </w:p>
    <w:p w14:paraId="534B543D" w14:textId="05899BD4" w:rsidR="006A6761" w:rsidRPr="000653FB" w:rsidRDefault="009D2BA9" w:rsidP="00782AD7">
      <w:pPr>
        <w:spacing w:line="360" w:lineRule="auto"/>
        <w:ind w:left="0" w:firstLine="0"/>
        <w:rPr>
          <w:rFonts w:ascii="Arial" w:eastAsiaTheme="minorEastAsia" w:hAnsi="Arial" w:cs="Arial"/>
          <w:color w:val="632423" w:themeColor="accent2" w:themeShade="80"/>
          <w:kern w:val="24"/>
          <w:szCs w:val="24"/>
        </w:rPr>
      </w:pPr>
      <w:r w:rsidRPr="00221499">
        <w:rPr>
          <w:rFonts w:ascii="Arial" w:eastAsiaTheme="minorEastAsia" w:hAnsi="Arial" w:cs="Arial"/>
          <w:b/>
          <w:bCs/>
          <w:kern w:val="24"/>
          <w:szCs w:val="24"/>
        </w:rPr>
        <w:t>Colossians 4:</w:t>
      </w:r>
      <w:r w:rsidR="006A6761" w:rsidRPr="00221499">
        <w:rPr>
          <w:rFonts w:ascii="Arial" w:eastAsiaTheme="minorEastAsia" w:hAnsi="Arial" w:cs="Arial"/>
          <w:b/>
          <w:bCs/>
          <w:kern w:val="24"/>
          <w:szCs w:val="24"/>
        </w:rPr>
        <w:t>10</w:t>
      </w:r>
      <w:r w:rsidR="006A6761" w:rsidRPr="000653FB">
        <w:rPr>
          <w:rFonts w:ascii="Arial" w:eastAsiaTheme="minorEastAsia" w:hAnsi="Arial" w:cs="Arial"/>
          <w:kern w:val="24"/>
          <w:szCs w:val="24"/>
        </w:rPr>
        <w:t xml:space="preserve"> </w:t>
      </w:r>
      <w:r w:rsidR="006A6761" w:rsidRPr="000653FB">
        <w:rPr>
          <w:rFonts w:ascii="Arial" w:eastAsiaTheme="minorEastAsia" w:hAnsi="Arial" w:cs="Arial"/>
          <w:color w:val="632423" w:themeColor="accent2" w:themeShade="80"/>
          <w:kern w:val="24"/>
          <w:szCs w:val="24"/>
        </w:rPr>
        <w:t xml:space="preserve">Aristarchus, my fellow prisoner, sends </w:t>
      </w:r>
      <w:r w:rsidRPr="000653FB">
        <w:rPr>
          <w:rFonts w:ascii="Arial" w:eastAsiaTheme="minorEastAsia" w:hAnsi="Arial" w:cs="Arial"/>
          <w:color w:val="632423" w:themeColor="accent2" w:themeShade="80"/>
          <w:kern w:val="24"/>
          <w:szCs w:val="24"/>
        </w:rPr>
        <w:t>you,</w:t>
      </w:r>
      <w:r w:rsidR="006A6761" w:rsidRPr="000653FB">
        <w:rPr>
          <w:rFonts w:ascii="Arial" w:eastAsiaTheme="minorEastAsia" w:hAnsi="Arial" w:cs="Arial"/>
          <w:color w:val="632423" w:themeColor="accent2" w:themeShade="80"/>
          <w:kern w:val="24"/>
          <w:szCs w:val="24"/>
        </w:rPr>
        <w:t xml:space="preserve"> his greetings; and also </w:t>
      </w:r>
      <w:r w:rsidR="006A6761" w:rsidRPr="000653FB">
        <w:rPr>
          <w:rFonts w:ascii="Arial" w:eastAsiaTheme="minorEastAsia" w:hAnsi="Arial" w:cs="Arial"/>
          <w:kern w:val="24"/>
          <w:szCs w:val="24"/>
        </w:rPr>
        <w:t>Barnabas's cousin Mark</w:t>
      </w:r>
      <w:r w:rsidR="006A6761" w:rsidRPr="000653FB">
        <w:rPr>
          <w:rFonts w:ascii="Arial" w:eastAsiaTheme="minorEastAsia" w:hAnsi="Arial" w:cs="Arial"/>
          <w:color w:val="C00000"/>
          <w:kern w:val="24"/>
          <w:szCs w:val="24"/>
        </w:rPr>
        <w:t xml:space="preserve"> </w:t>
      </w:r>
      <w:r w:rsidR="006A6761" w:rsidRPr="000653FB">
        <w:rPr>
          <w:rFonts w:ascii="Arial" w:eastAsiaTheme="minorEastAsia" w:hAnsi="Arial" w:cs="Arial"/>
          <w:color w:val="632423" w:themeColor="accent2" w:themeShade="80"/>
          <w:kern w:val="24"/>
          <w:szCs w:val="24"/>
        </w:rPr>
        <w:t xml:space="preserve">(about whom you received instructions; if he comes to you, welcome him); </w:t>
      </w:r>
    </w:p>
    <w:p w14:paraId="139546BF" w14:textId="6B3B46B1" w:rsidR="00F82F44" w:rsidRPr="000653FB" w:rsidRDefault="00F82F44" w:rsidP="00F82F44">
      <w:pPr>
        <w:ind w:left="0" w:firstLine="0"/>
        <w:rPr>
          <w:rFonts w:ascii="Arial" w:eastAsiaTheme="minorEastAsia" w:hAnsi="Arial" w:cs="Arial"/>
          <w:kern w:val="24"/>
          <w:szCs w:val="24"/>
        </w:rPr>
      </w:pPr>
      <w:r w:rsidRPr="00221499">
        <w:rPr>
          <w:rFonts w:ascii="Arial" w:eastAsiaTheme="minorEastAsia" w:hAnsi="Arial" w:cs="Arial"/>
          <w:b/>
          <w:bCs/>
          <w:kern w:val="24"/>
          <w:szCs w:val="24"/>
        </w:rPr>
        <w:t>Colossians 4:14</w:t>
      </w:r>
      <w:r w:rsidRPr="000653FB">
        <w:rPr>
          <w:rFonts w:ascii="Arial" w:eastAsiaTheme="minorEastAsia" w:hAnsi="Arial" w:cs="Arial"/>
          <w:kern w:val="24"/>
          <w:szCs w:val="24"/>
        </w:rPr>
        <w:t xml:space="preserve"> </w:t>
      </w:r>
      <w:r w:rsidRPr="000653FB">
        <w:rPr>
          <w:rFonts w:ascii="Arial" w:eastAsiaTheme="minorEastAsia" w:hAnsi="Arial" w:cs="Arial"/>
          <w:color w:val="00B050"/>
          <w:kern w:val="24"/>
          <w:szCs w:val="24"/>
        </w:rPr>
        <w:t>Luke</w:t>
      </w:r>
      <w:r w:rsidRPr="000653FB">
        <w:rPr>
          <w:rFonts w:ascii="Arial" w:eastAsiaTheme="minorEastAsia" w:hAnsi="Arial" w:cs="Arial"/>
          <w:color w:val="984806" w:themeColor="accent6" w:themeShade="80"/>
          <w:kern w:val="24"/>
          <w:szCs w:val="24"/>
        </w:rPr>
        <w:t>, the beloved physician, sends you his greetings, and also Demas.</w:t>
      </w:r>
    </w:p>
    <w:p w14:paraId="60C7BE9D" w14:textId="7FB2E976" w:rsidR="00F82F44" w:rsidRPr="000653FB" w:rsidRDefault="00F82F44" w:rsidP="00F82F44">
      <w:pPr>
        <w:ind w:left="0" w:firstLine="0"/>
        <w:rPr>
          <w:rFonts w:ascii="Arial" w:eastAsiaTheme="minorEastAsia" w:hAnsi="Arial" w:cs="Arial"/>
          <w:color w:val="215868" w:themeColor="accent5" w:themeShade="80"/>
          <w:kern w:val="24"/>
          <w:szCs w:val="24"/>
        </w:rPr>
      </w:pPr>
      <w:r w:rsidRPr="00221499">
        <w:rPr>
          <w:rFonts w:ascii="Arial" w:eastAsiaTheme="minorEastAsia" w:hAnsi="Arial" w:cs="Arial"/>
          <w:b/>
          <w:bCs/>
          <w:kern w:val="24"/>
          <w:szCs w:val="24"/>
        </w:rPr>
        <w:t>2 Timothy 4:11</w:t>
      </w:r>
      <w:r w:rsidRPr="000653FB">
        <w:rPr>
          <w:rFonts w:ascii="Arial" w:eastAsiaTheme="minorEastAsia" w:hAnsi="Arial" w:cs="Arial"/>
          <w:kern w:val="24"/>
          <w:szCs w:val="24"/>
        </w:rPr>
        <w:t xml:space="preserve"> </w:t>
      </w:r>
      <w:r w:rsidRPr="000653FB">
        <w:rPr>
          <w:rFonts w:ascii="Arial" w:eastAsiaTheme="minorEastAsia" w:hAnsi="Arial" w:cs="Arial"/>
          <w:color w:val="215868" w:themeColor="accent5" w:themeShade="80"/>
          <w:kern w:val="24"/>
          <w:szCs w:val="24"/>
        </w:rPr>
        <w:t xml:space="preserve">Only </w:t>
      </w:r>
      <w:r w:rsidRPr="000653FB">
        <w:rPr>
          <w:rFonts w:ascii="Arial" w:eastAsiaTheme="minorEastAsia" w:hAnsi="Arial" w:cs="Arial"/>
          <w:color w:val="00B050"/>
          <w:kern w:val="24"/>
          <w:szCs w:val="24"/>
        </w:rPr>
        <w:t xml:space="preserve">Luke </w:t>
      </w:r>
      <w:r w:rsidRPr="000653FB">
        <w:rPr>
          <w:rFonts w:ascii="Arial" w:eastAsiaTheme="minorEastAsia" w:hAnsi="Arial" w:cs="Arial"/>
          <w:color w:val="215868" w:themeColor="accent5" w:themeShade="80"/>
          <w:kern w:val="24"/>
          <w:szCs w:val="24"/>
        </w:rPr>
        <w:t>is with me. Pick up Mark and bring him with you, for he is useful to me for service.</w:t>
      </w:r>
    </w:p>
    <w:p w14:paraId="5AF1BE75" w14:textId="03DA1326" w:rsidR="00F82F44" w:rsidRPr="000653FB" w:rsidRDefault="00F82F44" w:rsidP="00F82F44">
      <w:pPr>
        <w:ind w:left="0" w:firstLine="0"/>
        <w:rPr>
          <w:rFonts w:ascii="Arial" w:eastAsiaTheme="minorEastAsia" w:hAnsi="Arial" w:cs="Arial"/>
          <w:color w:val="C00000"/>
          <w:kern w:val="24"/>
          <w:szCs w:val="24"/>
        </w:rPr>
      </w:pPr>
      <w:r w:rsidRPr="00221499">
        <w:rPr>
          <w:rFonts w:ascii="Arial" w:eastAsiaTheme="minorEastAsia" w:hAnsi="Arial" w:cs="Arial"/>
          <w:b/>
          <w:bCs/>
          <w:kern w:val="24"/>
          <w:szCs w:val="24"/>
        </w:rPr>
        <w:t>Philemon 1:23-25</w:t>
      </w:r>
      <w:r w:rsidRPr="000653FB">
        <w:rPr>
          <w:rFonts w:ascii="Arial" w:eastAsiaTheme="minorEastAsia" w:hAnsi="Arial" w:cs="Arial"/>
          <w:kern w:val="24"/>
          <w:szCs w:val="24"/>
        </w:rPr>
        <w:t xml:space="preserve">  </w:t>
      </w:r>
      <w:r w:rsidRPr="000653FB">
        <w:rPr>
          <w:rFonts w:ascii="Arial" w:eastAsiaTheme="minorEastAsia" w:hAnsi="Arial" w:cs="Arial"/>
          <w:color w:val="C00000"/>
          <w:kern w:val="24"/>
          <w:szCs w:val="24"/>
        </w:rPr>
        <w:t xml:space="preserve">23 Epaphras, my fellow prisoner in Christ Jesus, greets you, </w:t>
      </w:r>
      <w:r w:rsidRPr="000653FB">
        <w:rPr>
          <w:rFonts w:ascii="Arial" w:eastAsiaTheme="minorEastAsia" w:hAnsi="Arial" w:cs="Arial"/>
          <w:kern w:val="24"/>
          <w:szCs w:val="24"/>
        </w:rPr>
        <w:t xml:space="preserve">24 </w:t>
      </w:r>
      <w:r w:rsidRPr="000653FB">
        <w:rPr>
          <w:rFonts w:ascii="Arial" w:eastAsiaTheme="minorEastAsia" w:hAnsi="Arial" w:cs="Arial"/>
          <w:color w:val="C00000"/>
          <w:kern w:val="24"/>
          <w:szCs w:val="24"/>
        </w:rPr>
        <w:t xml:space="preserve">as do </w:t>
      </w:r>
      <w:r w:rsidRPr="000653FB">
        <w:rPr>
          <w:rFonts w:ascii="Arial" w:eastAsiaTheme="minorEastAsia" w:hAnsi="Arial" w:cs="Arial"/>
          <w:kern w:val="24"/>
          <w:szCs w:val="24"/>
        </w:rPr>
        <w:t>Mark</w:t>
      </w:r>
      <w:r w:rsidRPr="000653FB">
        <w:rPr>
          <w:rFonts w:ascii="Arial" w:eastAsiaTheme="minorEastAsia" w:hAnsi="Arial" w:cs="Arial"/>
          <w:color w:val="C00000"/>
          <w:kern w:val="24"/>
          <w:szCs w:val="24"/>
        </w:rPr>
        <w:t xml:space="preserve">, Aristarchus, Demas, </w:t>
      </w:r>
      <w:r w:rsidRPr="000653FB">
        <w:rPr>
          <w:rFonts w:ascii="Arial" w:eastAsiaTheme="minorEastAsia" w:hAnsi="Arial" w:cs="Arial"/>
          <w:color w:val="00B050"/>
          <w:kern w:val="24"/>
          <w:szCs w:val="24"/>
        </w:rPr>
        <w:t>Luke</w:t>
      </w:r>
      <w:r w:rsidRPr="000653FB">
        <w:rPr>
          <w:rFonts w:ascii="Arial" w:eastAsiaTheme="minorEastAsia" w:hAnsi="Arial" w:cs="Arial"/>
          <w:color w:val="C00000"/>
          <w:kern w:val="24"/>
          <w:szCs w:val="24"/>
        </w:rPr>
        <w:t xml:space="preserve">, my fellow workers. </w:t>
      </w:r>
      <w:r w:rsidRPr="000653FB">
        <w:rPr>
          <w:rFonts w:ascii="Arial" w:eastAsiaTheme="minorEastAsia" w:hAnsi="Arial" w:cs="Arial"/>
          <w:kern w:val="24"/>
          <w:szCs w:val="24"/>
        </w:rPr>
        <w:t xml:space="preserve">25 </w:t>
      </w:r>
      <w:r w:rsidRPr="000653FB">
        <w:rPr>
          <w:rFonts w:ascii="Arial" w:eastAsiaTheme="minorEastAsia" w:hAnsi="Arial" w:cs="Arial"/>
          <w:color w:val="C00000"/>
          <w:kern w:val="24"/>
          <w:szCs w:val="24"/>
        </w:rPr>
        <w:t>The grace of the Lord Jesus Christ be with your spirit.</w:t>
      </w:r>
    </w:p>
    <w:p w14:paraId="4078E338" w14:textId="7C884443" w:rsidR="00782AD7" w:rsidRDefault="00782AD7" w:rsidP="00782AD7">
      <w:pPr>
        <w:spacing w:line="360" w:lineRule="auto"/>
        <w:ind w:left="0" w:firstLine="0"/>
        <w:rPr>
          <w:rFonts w:ascii="Arial" w:eastAsiaTheme="minorEastAsia" w:hAnsi="Arial" w:cs="Arial"/>
          <w:color w:val="002060"/>
          <w:kern w:val="24"/>
          <w:szCs w:val="24"/>
        </w:rPr>
      </w:pPr>
      <w:r w:rsidRPr="00221499">
        <w:rPr>
          <w:rFonts w:ascii="Arial" w:eastAsiaTheme="minorEastAsia" w:hAnsi="Arial" w:cs="Arial"/>
          <w:b/>
          <w:bCs/>
          <w:kern w:val="24"/>
          <w:szCs w:val="24"/>
        </w:rPr>
        <w:t>1 Peter 5:13</w:t>
      </w:r>
      <w:r w:rsidRPr="000653FB">
        <w:rPr>
          <w:rFonts w:ascii="Arial" w:eastAsiaTheme="minorEastAsia" w:hAnsi="Arial" w:cs="Arial"/>
          <w:kern w:val="24"/>
          <w:szCs w:val="24"/>
        </w:rPr>
        <w:t xml:space="preserve"> </w:t>
      </w:r>
      <w:r w:rsidRPr="000653FB">
        <w:rPr>
          <w:rFonts w:ascii="Arial" w:eastAsiaTheme="minorEastAsia" w:hAnsi="Arial" w:cs="Arial"/>
          <w:color w:val="002060"/>
          <w:kern w:val="24"/>
          <w:szCs w:val="24"/>
        </w:rPr>
        <w:t xml:space="preserve">She who is in Babylon, chosen together with you, sends you greetings, and so does my son, </w:t>
      </w:r>
      <w:r w:rsidRPr="000653FB">
        <w:rPr>
          <w:rFonts w:ascii="Arial" w:eastAsiaTheme="minorEastAsia" w:hAnsi="Arial" w:cs="Arial"/>
          <w:kern w:val="24"/>
          <w:szCs w:val="24"/>
        </w:rPr>
        <w:t>Mark</w:t>
      </w:r>
      <w:r w:rsidRPr="000653FB">
        <w:rPr>
          <w:rFonts w:ascii="Arial" w:eastAsiaTheme="minorEastAsia" w:hAnsi="Arial" w:cs="Arial"/>
          <w:color w:val="002060"/>
          <w:kern w:val="24"/>
          <w:szCs w:val="24"/>
        </w:rPr>
        <w:t xml:space="preserve">. </w:t>
      </w:r>
    </w:p>
    <w:p w14:paraId="59E96EF6" w14:textId="03C8811A" w:rsidR="000A22C2" w:rsidRPr="000A22C2" w:rsidRDefault="000A22C2" w:rsidP="00782AD7">
      <w:pPr>
        <w:spacing w:line="360" w:lineRule="auto"/>
        <w:ind w:left="0" w:firstLine="0"/>
        <w:rPr>
          <w:rFonts w:eastAsiaTheme="minorEastAsia" w:cs="Times New Roman"/>
          <w:b/>
          <w:bCs/>
          <w:kern w:val="24"/>
          <w:sz w:val="28"/>
          <w:szCs w:val="28"/>
        </w:rPr>
      </w:pPr>
      <w:r w:rsidRPr="000A22C2">
        <w:rPr>
          <w:rFonts w:eastAsiaTheme="minorEastAsia" w:cs="Times New Roman"/>
          <w:b/>
          <w:bCs/>
          <w:kern w:val="24"/>
          <w:sz w:val="28"/>
          <w:szCs w:val="28"/>
        </w:rPr>
        <w:t>Circle of Relationships of New Testament Writers</w:t>
      </w:r>
    </w:p>
    <w:p w14:paraId="27B0968B" w14:textId="3C8C194E" w:rsidR="000A22C2" w:rsidRDefault="00E74511" w:rsidP="00E74511">
      <w:pPr>
        <w:spacing w:line="360" w:lineRule="auto"/>
        <w:ind w:left="0" w:firstLine="0"/>
        <w:rPr>
          <w:rFonts w:eastAsiaTheme="minorEastAsia" w:cs="Times New Roman"/>
          <w:kern w:val="24"/>
          <w:sz w:val="28"/>
          <w:szCs w:val="28"/>
        </w:rPr>
      </w:pPr>
      <w:r>
        <w:rPr>
          <w:rFonts w:asciiTheme="minorHAnsi" w:eastAsiaTheme="minorEastAsia" w:hAnsi="Calibri"/>
          <w:color w:val="C00000"/>
          <w:kern w:val="24"/>
          <w:sz w:val="28"/>
          <w:szCs w:val="28"/>
        </w:rPr>
        <w:tab/>
      </w:r>
      <w:r w:rsidR="002C0906" w:rsidRPr="002C0906">
        <w:rPr>
          <w:rFonts w:eastAsiaTheme="minorEastAsia" w:cs="Times New Roman"/>
          <w:kern w:val="24"/>
          <w:sz w:val="28"/>
          <w:szCs w:val="28"/>
        </w:rPr>
        <w:t>It is worthy to note that the circle of relationships surrounding the</w:t>
      </w:r>
      <w:r w:rsidR="00F27E6A">
        <w:rPr>
          <w:rFonts w:eastAsiaTheme="minorEastAsia" w:cs="Times New Roman"/>
          <w:kern w:val="24"/>
          <w:sz w:val="28"/>
          <w:szCs w:val="28"/>
        </w:rPr>
        <w:t xml:space="preserve"> four</w:t>
      </w:r>
      <w:r w:rsidR="002C0906" w:rsidRPr="002C0906">
        <w:rPr>
          <w:rFonts w:eastAsiaTheme="minorEastAsia" w:cs="Times New Roman"/>
          <w:kern w:val="24"/>
          <w:sz w:val="28"/>
          <w:szCs w:val="28"/>
        </w:rPr>
        <w:t xml:space="preserve"> Gospels</w:t>
      </w:r>
      <w:r w:rsidR="00F27E6A">
        <w:rPr>
          <w:rFonts w:eastAsiaTheme="minorEastAsia" w:cs="Times New Roman"/>
          <w:kern w:val="24"/>
          <w:sz w:val="28"/>
          <w:szCs w:val="28"/>
        </w:rPr>
        <w:t xml:space="preserve"> letters</w:t>
      </w:r>
      <w:r w:rsidR="002C0906" w:rsidRPr="002C0906">
        <w:rPr>
          <w:rFonts w:eastAsiaTheme="minorEastAsia" w:cs="Times New Roman"/>
          <w:kern w:val="24"/>
          <w:sz w:val="28"/>
          <w:szCs w:val="28"/>
        </w:rPr>
        <w:t xml:space="preserve"> are the same men who wrote the vast majority of the New Testament. We have Paul, Peter, Matthew, Mark, Luke and John</w:t>
      </w:r>
      <w:r w:rsidR="00F27E6A">
        <w:rPr>
          <w:rFonts w:eastAsiaTheme="minorEastAsia" w:cs="Times New Roman"/>
          <w:kern w:val="24"/>
          <w:sz w:val="28"/>
          <w:szCs w:val="28"/>
        </w:rPr>
        <w:t xml:space="preserve"> all in a relationship for years</w:t>
      </w:r>
      <w:r w:rsidR="002C0906" w:rsidRPr="002C0906">
        <w:rPr>
          <w:rFonts w:eastAsiaTheme="minorEastAsia" w:cs="Times New Roman"/>
          <w:kern w:val="24"/>
          <w:sz w:val="28"/>
          <w:szCs w:val="28"/>
        </w:rPr>
        <w:t xml:space="preserve">. </w:t>
      </w:r>
      <w:r w:rsidR="00845099">
        <w:rPr>
          <w:rFonts w:eastAsiaTheme="minorEastAsia" w:cs="Times New Roman"/>
          <w:kern w:val="24"/>
          <w:sz w:val="28"/>
          <w:szCs w:val="28"/>
        </w:rPr>
        <w:t>Matthew</w:t>
      </w:r>
      <w:r w:rsidR="00102C29">
        <w:rPr>
          <w:rFonts w:eastAsiaTheme="minorEastAsia" w:cs="Times New Roman"/>
          <w:kern w:val="24"/>
          <w:sz w:val="28"/>
          <w:szCs w:val="28"/>
        </w:rPr>
        <w:t xml:space="preserve">, </w:t>
      </w:r>
      <w:r w:rsidR="00845099">
        <w:rPr>
          <w:rFonts w:eastAsiaTheme="minorEastAsia" w:cs="Times New Roman"/>
          <w:kern w:val="24"/>
          <w:sz w:val="28"/>
          <w:szCs w:val="28"/>
        </w:rPr>
        <w:t xml:space="preserve">Peter </w:t>
      </w:r>
      <w:r w:rsidR="00102C29">
        <w:rPr>
          <w:rFonts w:eastAsiaTheme="minorEastAsia" w:cs="Times New Roman"/>
          <w:kern w:val="24"/>
          <w:sz w:val="28"/>
          <w:szCs w:val="28"/>
        </w:rPr>
        <w:t xml:space="preserve">and John </w:t>
      </w:r>
      <w:r w:rsidR="00845099">
        <w:rPr>
          <w:rFonts w:eastAsiaTheme="minorEastAsia" w:cs="Times New Roman"/>
          <w:kern w:val="24"/>
          <w:sz w:val="28"/>
          <w:szCs w:val="28"/>
        </w:rPr>
        <w:t xml:space="preserve">were </w:t>
      </w:r>
      <w:r w:rsidR="00102C29">
        <w:rPr>
          <w:rFonts w:eastAsiaTheme="minorEastAsia" w:cs="Times New Roman"/>
          <w:kern w:val="24"/>
          <w:sz w:val="28"/>
          <w:szCs w:val="28"/>
        </w:rPr>
        <w:t xml:space="preserve">one of the original twelve (12) </w:t>
      </w:r>
      <w:r w:rsidR="00845099">
        <w:rPr>
          <w:rFonts w:eastAsiaTheme="minorEastAsia" w:cs="Times New Roman"/>
          <w:kern w:val="24"/>
          <w:sz w:val="28"/>
          <w:szCs w:val="28"/>
        </w:rPr>
        <w:t xml:space="preserve">disciples who were eyewitnesses to the life of Jesus. </w:t>
      </w:r>
      <w:r w:rsidR="002C0906" w:rsidRPr="002C0906">
        <w:rPr>
          <w:rFonts w:eastAsiaTheme="minorEastAsia" w:cs="Times New Roman"/>
          <w:kern w:val="24"/>
          <w:sz w:val="28"/>
          <w:szCs w:val="28"/>
        </w:rPr>
        <w:t>Paul wrote thirteen letters. Peter wrote two letters</w:t>
      </w:r>
      <w:r w:rsidR="00B30788" w:rsidRPr="0013285F">
        <w:rPr>
          <w:rFonts w:eastAsiaTheme="minorEastAsia" w:cs="Times New Roman"/>
          <w:kern w:val="24"/>
          <w:sz w:val="28"/>
          <w:szCs w:val="28"/>
        </w:rPr>
        <w:t>.</w:t>
      </w:r>
      <w:r w:rsidR="002C0906" w:rsidRPr="002C0906">
        <w:rPr>
          <w:rFonts w:eastAsiaTheme="minorEastAsia" w:cs="Times New Roman"/>
          <w:kern w:val="24"/>
          <w:sz w:val="28"/>
          <w:szCs w:val="28"/>
        </w:rPr>
        <w:t xml:space="preserve"> Matthew and Mark wrote one each. Luke wrote what we consider two letters (Luke/Acts). And John is attributed to five letters. So, of the twenty-seven letters. . . twenty</w:t>
      </w:r>
      <w:r w:rsidR="00845099">
        <w:rPr>
          <w:rFonts w:eastAsiaTheme="minorEastAsia" w:cs="Times New Roman"/>
          <w:kern w:val="24"/>
          <w:sz w:val="28"/>
          <w:szCs w:val="28"/>
        </w:rPr>
        <w:t>-</w:t>
      </w:r>
      <w:r w:rsidR="002C0906" w:rsidRPr="002C0906">
        <w:rPr>
          <w:rFonts w:eastAsiaTheme="minorEastAsia" w:cs="Times New Roman"/>
          <w:kern w:val="24"/>
          <w:sz w:val="28"/>
          <w:szCs w:val="28"/>
        </w:rPr>
        <w:t>four are written from th</w:t>
      </w:r>
      <w:r w:rsidR="00845099">
        <w:rPr>
          <w:rFonts w:eastAsiaTheme="minorEastAsia" w:cs="Times New Roman"/>
          <w:kern w:val="24"/>
          <w:sz w:val="28"/>
          <w:szCs w:val="28"/>
        </w:rPr>
        <w:t>is</w:t>
      </w:r>
      <w:r w:rsidR="002C0906" w:rsidRPr="002C0906">
        <w:rPr>
          <w:rFonts w:eastAsiaTheme="minorEastAsia" w:cs="Times New Roman"/>
          <w:kern w:val="24"/>
          <w:sz w:val="28"/>
          <w:szCs w:val="28"/>
        </w:rPr>
        <w:t xml:space="preserve"> circle of </w:t>
      </w:r>
      <w:r w:rsidR="002C0906" w:rsidRPr="002C0906">
        <w:rPr>
          <w:rFonts w:eastAsiaTheme="minorEastAsia" w:cs="Times New Roman"/>
          <w:kern w:val="24"/>
          <w:sz w:val="28"/>
          <w:szCs w:val="28"/>
        </w:rPr>
        <w:lastRenderedPageBreak/>
        <w:t xml:space="preserve">relationships. </w:t>
      </w:r>
      <w:r w:rsidR="00845099">
        <w:rPr>
          <w:rFonts w:eastAsiaTheme="minorEastAsia" w:cs="Times New Roman"/>
          <w:kern w:val="24"/>
          <w:sz w:val="28"/>
          <w:szCs w:val="28"/>
        </w:rPr>
        <w:t>This leaves James, Jude and the book of Hebrews off this list. But James and Jude are the half-</w:t>
      </w:r>
      <w:r w:rsidR="00845099" w:rsidRPr="0013285F">
        <w:rPr>
          <w:rFonts w:eastAsiaTheme="minorEastAsia" w:cs="Times New Roman"/>
          <w:kern w:val="24"/>
          <w:sz w:val="28"/>
          <w:szCs w:val="28"/>
        </w:rPr>
        <w:t>brother</w:t>
      </w:r>
      <w:r w:rsidR="006042D5" w:rsidRPr="0013285F">
        <w:rPr>
          <w:rFonts w:eastAsiaTheme="minorEastAsia" w:cs="Times New Roman"/>
          <w:kern w:val="24"/>
          <w:sz w:val="28"/>
          <w:szCs w:val="28"/>
        </w:rPr>
        <w:t>s</w:t>
      </w:r>
      <w:r w:rsidR="00845099" w:rsidRPr="0013285F">
        <w:rPr>
          <w:rFonts w:eastAsiaTheme="minorEastAsia" w:cs="Times New Roman"/>
          <w:kern w:val="24"/>
          <w:sz w:val="28"/>
          <w:szCs w:val="28"/>
        </w:rPr>
        <w:t xml:space="preserve"> of Jesus and an eyewitness to Jesus’s life. This leaves one book off the list of known New Testament writers</w:t>
      </w:r>
      <w:r w:rsidR="00412F69" w:rsidRPr="0013285F">
        <w:rPr>
          <w:rFonts w:eastAsiaTheme="minorEastAsia" w:cs="Times New Roman"/>
          <w:kern w:val="24"/>
          <w:sz w:val="28"/>
          <w:szCs w:val="28"/>
        </w:rPr>
        <w:t>. . . Hebrews</w:t>
      </w:r>
      <w:r w:rsidR="00845099" w:rsidRPr="0013285F">
        <w:rPr>
          <w:rFonts w:eastAsiaTheme="minorEastAsia" w:cs="Times New Roman"/>
          <w:kern w:val="24"/>
          <w:sz w:val="28"/>
          <w:szCs w:val="28"/>
        </w:rPr>
        <w:t xml:space="preserve">. </w:t>
      </w:r>
    </w:p>
    <w:p w14:paraId="34EBCA2B" w14:textId="597C84A3" w:rsidR="000A22C2" w:rsidRDefault="000A22C2" w:rsidP="00E74511">
      <w:pPr>
        <w:spacing w:line="360" w:lineRule="auto"/>
        <w:ind w:left="0" w:firstLine="0"/>
        <w:rPr>
          <w:rFonts w:eastAsiaTheme="minorEastAsia" w:cs="Times New Roman"/>
          <w:b/>
          <w:bCs/>
          <w:kern w:val="24"/>
          <w:sz w:val="32"/>
          <w:szCs w:val="32"/>
        </w:rPr>
      </w:pPr>
      <w:r w:rsidRPr="000A22C2">
        <w:rPr>
          <w:rFonts w:eastAsiaTheme="minorEastAsia" w:cs="Times New Roman"/>
          <w:b/>
          <w:bCs/>
          <w:kern w:val="24"/>
          <w:sz w:val="32"/>
          <w:szCs w:val="32"/>
        </w:rPr>
        <w:t xml:space="preserve">Dating the New Testament </w:t>
      </w:r>
    </w:p>
    <w:p w14:paraId="2D3B8FAC" w14:textId="0E983963" w:rsidR="000A22C2" w:rsidRDefault="000A22C2" w:rsidP="00E74511">
      <w:pPr>
        <w:spacing w:line="360" w:lineRule="auto"/>
        <w:ind w:left="0" w:firstLine="0"/>
        <w:rPr>
          <w:rFonts w:eastAsiaTheme="minorEastAsia" w:cs="Times New Roman"/>
          <w:b/>
          <w:bCs/>
          <w:kern w:val="24"/>
          <w:sz w:val="32"/>
          <w:szCs w:val="32"/>
        </w:rPr>
      </w:pPr>
      <w:r>
        <w:rPr>
          <w:rFonts w:eastAsiaTheme="minorEastAsia" w:cs="Times New Roman"/>
          <w:b/>
          <w:bCs/>
          <w:kern w:val="24"/>
          <w:sz w:val="32"/>
          <w:szCs w:val="32"/>
        </w:rPr>
        <w:tab/>
        <w:t xml:space="preserve">There are two dates that need to be known regarding dating the New Testament. The death of the Apostle John (98 A.D. – 101A.D.) and the Roman destruction of the Temple in Jerusalem in 70 A.D. </w:t>
      </w:r>
    </w:p>
    <w:p w14:paraId="17BE97B4" w14:textId="77777777" w:rsidR="008F7ABC" w:rsidRPr="00F72B8C" w:rsidRDefault="008F7ABC" w:rsidP="008F7ABC">
      <w:pPr>
        <w:spacing w:line="360" w:lineRule="auto"/>
        <w:ind w:left="0" w:firstLine="360"/>
        <w:rPr>
          <w:rFonts w:eastAsiaTheme="minorEastAsia" w:cs="Times New Roman"/>
          <w:color w:val="0000FF"/>
          <w:kern w:val="24"/>
          <w:sz w:val="20"/>
          <w:szCs w:val="20"/>
        </w:rPr>
      </w:pPr>
      <w:r>
        <w:rPr>
          <w:rFonts w:eastAsiaTheme="minorEastAsia" w:cs="Times New Roman"/>
          <w:kern w:val="24"/>
          <w:sz w:val="28"/>
          <w:szCs w:val="28"/>
        </w:rPr>
        <w:t xml:space="preserve">Now historians date John’s death to as late as 101 A.D based upon the writings of </w:t>
      </w:r>
      <w:r w:rsidRPr="00F57725">
        <w:rPr>
          <w:rFonts w:eastAsiaTheme="minorEastAsia" w:cs="Times New Roman"/>
          <w:kern w:val="24"/>
          <w:sz w:val="28"/>
          <w:szCs w:val="28"/>
        </w:rPr>
        <w:t>Papias, Irenaeus, Clement of Alexandria, and Eusebius</w:t>
      </w:r>
      <w:r>
        <w:rPr>
          <w:rFonts w:eastAsiaTheme="minorEastAsia" w:cs="Times New Roman"/>
          <w:kern w:val="24"/>
          <w:sz w:val="28"/>
          <w:szCs w:val="28"/>
        </w:rPr>
        <w:t xml:space="preserve">. Online: </w:t>
      </w:r>
      <w:r w:rsidRPr="00A553C9">
        <w:rPr>
          <w:rFonts w:ascii="Arial" w:eastAsiaTheme="minorEastAsia" w:hAnsi="Arial" w:cs="Arial"/>
          <w:kern w:val="24"/>
          <w:szCs w:val="24"/>
        </w:rPr>
        <w:t>Christianity Stack Exchange</w:t>
      </w:r>
      <w:r>
        <w:rPr>
          <w:rFonts w:eastAsiaTheme="minorEastAsia" w:cs="Times New Roman"/>
          <w:kern w:val="24"/>
          <w:sz w:val="28"/>
          <w:szCs w:val="28"/>
        </w:rPr>
        <w:t xml:space="preserve">. </w:t>
      </w:r>
      <w:hyperlink r:id="rId7" w:history="1">
        <w:r w:rsidRPr="00F72B8C">
          <w:rPr>
            <w:rStyle w:val="Hyperlink"/>
            <w:rFonts w:eastAsiaTheme="minorEastAsia" w:cs="Times New Roman"/>
            <w:kern w:val="24"/>
            <w:sz w:val="20"/>
            <w:szCs w:val="20"/>
          </w:rPr>
          <w:t>https://christianity.stackexchange.com/questions/83754/what-is-the-basis-for-the-belief-that-the-apostle-john-died-around-ad-100</w:t>
        </w:r>
      </w:hyperlink>
      <w:r w:rsidRPr="00F72B8C">
        <w:rPr>
          <w:rFonts w:eastAsiaTheme="minorEastAsia" w:cs="Times New Roman"/>
          <w:color w:val="0000FF"/>
          <w:kern w:val="24"/>
          <w:sz w:val="20"/>
          <w:szCs w:val="20"/>
        </w:rPr>
        <w:t xml:space="preserve">    </w:t>
      </w:r>
    </w:p>
    <w:p w14:paraId="7C25998F" w14:textId="39D2D731" w:rsidR="008F7ABC" w:rsidRPr="0013285F" w:rsidRDefault="008F7ABC" w:rsidP="008F7ABC">
      <w:pPr>
        <w:spacing w:line="360" w:lineRule="auto"/>
        <w:ind w:left="0" w:firstLine="360"/>
        <w:rPr>
          <w:rFonts w:eastAsiaTheme="minorEastAsia" w:cs="Times New Roman"/>
          <w:kern w:val="24"/>
          <w:sz w:val="28"/>
          <w:szCs w:val="28"/>
        </w:rPr>
      </w:pPr>
      <w:r w:rsidRPr="00DF3792">
        <w:rPr>
          <w:rFonts w:eastAsiaTheme="minorEastAsia" w:cs="Times New Roman"/>
          <w:kern w:val="24"/>
          <w:sz w:val="28"/>
          <w:szCs w:val="28"/>
        </w:rPr>
        <w:t xml:space="preserve">There is a highly reasonable </w:t>
      </w:r>
      <w:r>
        <w:rPr>
          <w:rFonts w:eastAsiaTheme="minorEastAsia" w:cs="Times New Roman"/>
          <w:kern w:val="24"/>
          <w:sz w:val="28"/>
          <w:szCs w:val="28"/>
        </w:rPr>
        <w:t xml:space="preserve">conclusion used to estimate the date of the three Synoptic Gospels. All three chronicle Jesus’ prophetic declaration that the Temple in Jerusalem would be destroyed. In fact, the Romans destroyed the Temple in 70 AD. There is </w:t>
      </w:r>
      <w:r w:rsidRPr="0013285F">
        <w:rPr>
          <w:rFonts w:eastAsiaTheme="minorEastAsia" w:cs="Times New Roman"/>
          <w:kern w:val="24"/>
          <w:sz w:val="28"/>
          <w:szCs w:val="28"/>
        </w:rPr>
        <w:t>not any mention of Jesus’ prophecy coming true</w:t>
      </w:r>
      <w:r>
        <w:rPr>
          <w:rFonts w:eastAsiaTheme="minorEastAsia" w:cs="Times New Roman"/>
          <w:kern w:val="24"/>
          <w:sz w:val="28"/>
          <w:szCs w:val="28"/>
        </w:rPr>
        <w:t xml:space="preserve"> in the Three Synoptic Gospels</w:t>
      </w:r>
      <w:r w:rsidRPr="0013285F">
        <w:rPr>
          <w:rFonts w:eastAsiaTheme="minorEastAsia" w:cs="Times New Roman"/>
          <w:kern w:val="24"/>
          <w:sz w:val="28"/>
          <w:szCs w:val="28"/>
        </w:rPr>
        <w:t xml:space="preserve">, and, surely, the writers </w:t>
      </w:r>
      <w:r>
        <w:rPr>
          <w:rFonts w:eastAsiaTheme="minorEastAsia" w:cs="Times New Roman"/>
          <w:kern w:val="24"/>
          <w:sz w:val="28"/>
          <w:szCs w:val="28"/>
        </w:rPr>
        <w:t>w</w:t>
      </w:r>
      <w:r w:rsidRPr="0013285F">
        <w:rPr>
          <w:rFonts w:eastAsiaTheme="minorEastAsia" w:cs="Times New Roman"/>
          <w:kern w:val="24"/>
          <w:sz w:val="28"/>
          <w:szCs w:val="28"/>
        </w:rPr>
        <w:t>ould have recorded the event. They all write as if the Jewish revolt of 66 A.D. had not</w:t>
      </w:r>
      <w:r>
        <w:rPr>
          <w:rFonts w:eastAsiaTheme="minorEastAsia" w:cs="Times New Roman"/>
          <w:kern w:val="24"/>
          <w:sz w:val="28"/>
          <w:szCs w:val="28"/>
        </w:rPr>
        <w:t xml:space="preserve"> occurred. I post a </w:t>
      </w:r>
      <w:r w:rsidRPr="008F7ABC">
        <w:rPr>
          <w:rFonts w:eastAsiaTheme="minorEastAsia" w:cs="Times New Roman"/>
          <w:i/>
          <w:iCs/>
          <w:kern w:val="24"/>
          <w:sz w:val="28"/>
          <w:szCs w:val="28"/>
        </w:rPr>
        <w:t>Blue Letter Bible</w:t>
      </w:r>
      <w:r>
        <w:rPr>
          <w:rFonts w:eastAsiaTheme="minorEastAsia" w:cs="Times New Roman"/>
          <w:kern w:val="24"/>
          <w:sz w:val="28"/>
          <w:szCs w:val="28"/>
        </w:rPr>
        <w:t xml:space="preserve"> </w:t>
      </w:r>
      <w:r w:rsidRPr="0013285F">
        <w:rPr>
          <w:rFonts w:eastAsiaTheme="minorEastAsia" w:cs="Times New Roman"/>
          <w:kern w:val="24"/>
          <w:sz w:val="28"/>
          <w:szCs w:val="28"/>
        </w:rPr>
        <w:t xml:space="preserve">website for a good source detailing the historical dating for the writing of the first three Gospels. </w:t>
      </w:r>
    </w:p>
    <w:p w14:paraId="27CCCE25" w14:textId="44A86E0C" w:rsidR="008F7ABC" w:rsidRPr="00F72B8C" w:rsidRDefault="008F7ABC" w:rsidP="00F72B8C">
      <w:pPr>
        <w:spacing w:line="360" w:lineRule="auto"/>
        <w:ind w:left="0" w:firstLine="360"/>
        <w:rPr>
          <w:rFonts w:eastAsiaTheme="minorEastAsia" w:cs="Times New Roman"/>
          <w:b/>
          <w:bCs/>
          <w:kern w:val="24"/>
          <w:sz w:val="28"/>
          <w:szCs w:val="28"/>
        </w:rPr>
      </w:pPr>
      <w:r w:rsidRPr="00F72B8C">
        <w:rPr>
          <w:rFonts w:eastAsiaTheme="minorEastAsia" w:cs="Times New Roman"/>
          <w:color w:val="0000FF"/>
          <w:kern w:val="24"/>
          <w:sz w:val="22"/>
          <w:szCs w:val="22"/>
        </w:rPr>
        <w:t>https://www.blueletterbible.org/Comm/stewart_don/faq/historical-accuracy-of-the-bible/question10-when-were-the-gospels-written.cfm</w:t>
      </w:r>
    </w:p>
    <w:p w14:paraId="15A9CCF0" w14:textId="6A831B24" w:rsidR="00DA39D0" w:rsidRDefault="00412F69" w:rsidP="000653FB">
      <w:pPr>
        <w:spacing w:after="0" w:line="360" w:lineRule="auto"/>
        <w:ind w:left="0" w:firstLine="0"/>
        <w:rPr>
          <w:rFonts w:eastAsiaTheme="minorEastAsia" w:cs="Times New Roman"/>
          <w:kern w:val="24"/>
          <w:sz w:val="28"/>
          <w:szCs w:val="28"/>
        </w:rPr>
      </w:pPr>
      <w:r w:rsidRPr="0013285F">
        <w:rPr>
          <w:rFonts w:eastAsiaTheme="minorEastAsia" w:cs="Times New Roman"/>
          <w:kern w:val="24"/>
          <w:sz w:val="28"/>
          <w:szCs w:val="28"/>
        </w:rPr>
        <w:tab/>
        <w:t xml:space="preserve"> It is crucial to remember that every New Testament letter was written before the close of the 1</w:t>
      </w:r>
      <w:r w:rsidRPr="0013285F">
        <w:rPr>
          <w:rFonts w:eastAsiaTheme="minorEastAsia" w:cs="Times New Roman"/>
          <w:kern w:val="24"/>
          <w:sz w:val="28"/>
          <w:szCs w:val="28"/>
          <w:vertAlign w:val="superscript"/>
        </w:rPr>
        <w:t>st</w:t>
      </w:r>
      <w:r w:rsidRPr="0013285F">
        <w:rPr>
          <w:rFonts w:eastAsiaTheme="minorEastAsia" w:cs="Times New Roman"/>
          <w:kern w:val="24"/>
          <w:sz w:val="28"/>
          <w:szCs w:val="28"/>
        </w:rPr>
        <w:t xml:space="preserve"> century. Most were written between the years 45 – 70 A.D. Considering that Jesus was crucified in 33 A.D.</w:t>
      </w:r>
      <w:r w:rsidR="00B30788" w:rsidRPr="0013285F">
        <w:rPr>
          <w:rFonts w:eastAsiaTheme="minorEastAsia" w:cs="Times New Roman"/>
          <w:kern w:val="24"/>
          <w:sz w:val="28"/>
          <w:szCs w:val="28"/>
        </w:rPr>
        <w:t>,</w:t>
      </w:r>
      <w:r w:rsidRPr="0013285F">
        <w:rPr>
          <w:rFonts w:eastAsiaTheme="minorEastAsia" w:cs="Times New Roman"/>
          <w:kern w:val="24"/>
          <w:sz w:val="28"/>
          <w:szCs w:val="28"/>
        </w:rPr>
        <w:t xml:space="preserve"> we have a remarkable record of the life of Jesus that was chronicled very recent to His Resurrection</w:t>
      </w:r>
      <w:r w:rsidR="00260473" w:rsidRPr="0013285F">
        <w:rPr>
          <w:rFonts w:eastAsiaTheme="minorEastAsia" w:cs="Times New Roman"/>
          <w:kern w:val="24"/>
          <w:sz w:val="28"/>
          <w:szCs w:val="28"/>
        </w:rPr>
        <w:t xml:space="preserve"> being </w:t>
      </w:r>
      <w:r w:rsidR="000653FB" w:rsidRPr="0013285F">
        <w:rPr>
          <w:rFonts w:eastAsiaTheme="minorEastAsia" w:cs="Times New Roman"/>
          <w:kern w:val="24"/>
          <w:sz w:val="28"/>
          <w:szCs w:val="28"/>
        </w:rPr>
        <w:t>seventeen</w:t>
      </w:r>
      <w:r w:rsidR="00260473" w:rsidRPr="0013285F">
        <w:rPr>
          <w:rFonts w:eastAsiaTheme="minorEastAsia" w:cs="Times New Roman"/>
          <w:kern w:val="24"/>
          <w:sz w:val="28"/>
          <w:szCs w:val="28"/>
        </w:rPr>
        <w:t xml:space="preserve"> (1</w:t>
      </w:r>
      <w:r w:rsidR="000653FB" w:rsidRPr="0013285F">
        <w:rPr>
          <w:rFonts w:eastAsiaTheme="minorEastAsia" w:cs="Times New Roman"/>
          <w:kern w:val="24"/>
          <w:sz w:val="28"/>
          <w:szCs w:val="28"/>
        </w:rPr>
        <w:t>7</w:t>
      </w:r>
      <w:r w:rsidR="00260473" w:rsidRPr="0013285F">
        <w:rPr>
          <w:rFonts w:eastAsiaTheme="minorEastAsia" w:cs="Times New Roman"/>
          <w:kern w:val="24"/>
          <w:sz w:val="28"/>
          <w:szCs w:val="28"/>
        </w:rPr>
        <w:t>) to thirty-seven (37) years</w:t>
      </w:r>
      <w:r w:rsidR="00102C29" w:rsidRPr="0013285F">
        <w:rPr>
          <w:rFonts w:eastAsiaTheme="minorEastAsia" w:cs="Times New Roman"/>
          <w:kern w:val="24"/>
          <w:sz w:val="28"/>
          <w:szCs w:val="28"/>
        </w:rPr>
        <w:t xml:space="preserve"> from that time. W</w:t>
      </w:r>
      <w:r w:rsidRPr="0013285F">
        <w:rPr>
          <w:rFonts w:eastAsiaTheme="minorEastAsia" w:cs="Times New Roman"/>
          <w:kern w:val="24"/>
          <w:sz w:val="28"/>
          <w:szCs w:val="28"/>
        </w:rPr>
        <w:t xml:space="preserve">ithin forty years from the </w:t>
      </w:r>
      <w:r w:rsidR="00102C29" w:rsidRPr="0013285F">
        <w:rPr>
          <w:rFonts w:eastAsiaTheme="minorEastAsia" w:cs="Times New Roman"/>
          <w:kern w:val="24"/>
          <w:sz w:val="28"/>
          <w:szCs w:val="28"/>
        </w:rPr>
        <w:t>c</w:t>
      </w:r>
      <w:r w:rsidRPr="0013285F">
        <w:rPr>
          <w:rFonts w:eastAsiaTheme="minorEastAsia" w:cs="Times New Roman"/>
          <w:kern w:val="24"/>
          <w:sz w:val="28"/>
          <w:szCs w:val="28"/>
        </w:rPr>
        <w:t xml:space="preserve">rucifixion, we have all </w:t>
      </w:r>
      <w:r w:rsidR="00487C80">
        <w:rPr>
          <w:rFonts w:eastAsiaTheme="minorEastAsia" w:cs="Times New Roman"/>
          <w:kern w:val="24"/>
          <w:sz w:val="28"/>
          <w:szCs w:val="28"/>
        </w:rPr>
        <w:t xml:space="preserve">three Synoptic </w:t>
      </w:r>
      <w:r w:rsidRPr="0013285F">
        <w:rPr>
          <w:rFonts w:eastAsiaTheme="minorEastAsia" w:cs="Times New Roman"/>
          <w:kern w:val="24"/>
          <w:sz w:val="28"/>
          <w:szCs w:val="28"/>
        </w:rPr>
        <w:t>Gospels written.</w:t>
      </w:r>
      <w:r w:rsidR="00487C80">
        <w:rPr>
          <w:rFonts w:eastAsiaTheme="minorEastAsia" w:cs="Times New Roman"/>
          <w:kern w:val="24"/>
          <w:sz w:val="28"/>
          <w:szCs w:val="28"/>
        </w:rPr>
        <w:t xml:space="preserve"> In addition</w:t>
      </w:r>
      <w:r w:rsidR="000E21F8">
        <w:rPr>
          <w:rFonts w:eastAsiaTheme="minorEastAsia" w:cs="Times New Roman"/>
          <w:kern w:val="24"/>
          <w:sz w:val="28"/>
          <w:szCs w:val="28"/>
        </w:rPr>
        <w:t xml:space="preserve"> to the three Synoptic Gospels</w:t>
      </w:r>
      <w:r w:rsidR="00487C80">
        <w:rPr>
          <w:rFonts w:eastAsiaTheme="minorEastAsia" w:cs="Times New Roman"/>
          <w:kern w:val="24"/>
          <w:sz w:val="28"/>
          <w:szCs w:val="28"/>
        </w:rPr>
        <w:t>, by 70 A</w:t>
      </w:r>
      <w:r w:rsidR="000E21F8">
        <w:rPr>
          <w:rFonts w:eastAsiaTheme="minorEastAsia" w:cs="Times New Roman"/>
          <w:kern w:val="24"/>
          <w:sz w:val="28"/>
          <w:szCs w:val="28"/>
        </w:rPr>
        <w:t>.</w:t>
      </w:r>
      <w:r w:rsidR="00487C80">
        <w:rPr>
          <w:rFonts w:eastAsiaTheme="minorEastAsia" w:cs="Times New Roman"/>
          <w:kern w:val="24"/>
          <w:sz w:val="28"/>
          <w:szCs w:val="28"/>
        </w:rPr>
        <w:t>D</w:t>
      </w:r>
      <w:r w:rsidR="000E21F8">
        <w:rPr>
          <w:rFonts w:eastAsiaTheme="minorEastAsia" w:cs="Times New Roman"/>
          <w:kern w:val="24"/>
          <w:sz w:val="28"/>
          <w:szCs w:val="28"/>
        </w:rPr>
        <w:t>.</w:t>
      </w:r>
      <w:r w:rsidR="00487C80">
        <w:rPr>
          <w:rFonts w:eastAsiaTheme="minorEastAsia" w:cs="Times New Roman"/>
          <w:kern w:val="24"/>
          <w:sz w:val="28"/>
          <w:szCs w:val="28"/>
        </w:rPr>
        <w:t xml:space="preserve">, we have Paul’s </w:t>
      </w:r>
      <w:r w:rsidR="00487C80">
        <w:rPr>
          <w:rFonts w:eastAsiaTheme="minorEastAsia" w:cs="Times New Roman"/>
          <w:kern w:val="24"/>
          <w:sz w:val="28"/>
          <w:szCs w:val="28"/>
        </w:rPr>
        <w:lastRenderedPageBreak/>
        <w:t>thirteen letters, Peter’s two, Luke</w:t>
      </w:r>
      <w:r w:rsidR="000E21F8">
        <w:rPr>
          <w:rFonts w:eastAsiaTheme="minorEastAsia" w:cs="Times New Roman"/>
          <w:kern w:val="24"/>
          <w:sz w:val="28"/>
          <w:szCs w:val="28"/>
        </w:rPr>
        <w:t xml:space="preserve">’s book of </w:t>
      </w:r>
      <w:r w:rsidR="00487C80">
        <w:rPr>
          <w:rFonts w:eastAsiaTheme="minorEastAsia" w:cs="Times New Roman"/>
          <w:kern w:val="24"/>
          <w:sz w:val="28"/>
          <w:szCs w:val="28"/>
        </w:rPr>
        <w:t>Acts</w:t>
      </w:r>
      <w:r w:rsidR="006F45FA">
        <w:rPr>
          <w:rFonts w:eastAsiaTheme="minorEastAsia" w:cs="Times New Roman"/>
          <w:kern w:val="24"/>
          <w:sz w:val="28"/>
          <w:szCs w:val="28"/>
        </w:rPr>
        <w:t xml:space="preserve">, </w:t>
      </w:r>
      <w:r w:rsidR="000E21F8">
        <w:rPr>
          <w:rFonts w:eastAsiaTheme="minorEastAsia" w:cs="Times New Roman"/>
          <w:kern w:val="24"/>
          <w:sz w:val="28"/>
          <w:szCs w:val="28"/>
        </w:rPr>
        <w:t xml:space="preserve">Hebrews, </w:t>
      </w:r>
      <w:r w:rsidR="006F45FA">
        <w:rPr>
          <w:rFonts w:eastAsiaTheme="minorEastAsia" w:cs="Times New Roman"/>
          <w:kern w:val="24"/>
          <w:sz w:val="28"/>
          <w:szCs w:val="28"/>
        </w:rPr>
        <w:t>James and Jude</w:t>
      </w:r>
      <w:r w:rsidR="000E21F8">
        <w:rPr>
          <w:rFonts w:eastAsiaTheme="minorEastAsia" w:cs="Times New Roman"/>
          <w:kern w:val="24"/>
          <w:sz w:val="28"/>
          <w:szCs w:val="28"/>
        </w:rPr>
        <w:t>. That leaves John’s five letters to be added in the last decade of the 1</w:t>
      </w:r>
      <w:r w:rsidR="000E21F8" w:rsidRPr="000E21F8">
        <w:rPr>
          <w:rFonts w:eastAsiaTheme="minorEastAsia" w:cs="Times New Roman"/>
          <w:kern w:val="24"/>
          <w:sz w:val="28"/>
          <w:szCs w:val="28"/>
          <w:vertAlign w:val="superscript"/>
        </w:rPr>
        <w:t>st</w:t>
      </w:r>
      <w:r w:rsidR="000E21F8">
        <w:rPr>
          <w:rFonts w:eastAsiaTheme="minorEastAsia" w:cs="Times New Roman"/>
          <w:kern w:val="24"/>
          <w:sz w:val="28"/>
          <w:szCs w:val="28"/>
        </w:rPr>
        <w:t xml:space="preserve"> c. Therefore, twenty-two (22) of the twenty-seven (27) New Testament books were written before the destruction of the Temple in 70 A.D</w:t>
      </w:r>
      <w:r w:rsidR="00401A5D">
        <w:rPr>
          <w:rFonts w:eastAsiaTheme="minorEastAsia" w:cs="Times New Roman"/>
          <w:kern w:val="24"/>
          <w:sz w:val="28"/>
          <w:szCs w:val="28"/>
        </w:rPr>
        <w:t>.</w:t>
      </w:r>
      <w:r w:rsidR="000E21F8">
        <w:rPr>
          <w:rFonts w:eastAsiaTheme="minorEastAsia" w:cs="Times New Roman"/>
          <w:kern w:val="24"/>
          <w:sz w:val="28"/>
          <w:szCs w:val="28"/>
        </w:rPr>
        <w:t xml:space="preserve"> </w:t>
      </w:r>
      <w:r w:rsidRPr="0013285F">
        <w:rPr>
          <w:rFonts w:eastAsiaTheme="minorEastAsia" w:cs="Times New Roman"/>
          <w:kern w:val="24"/>
          <w:sz w:val="28"/>
          <w:szCs w:val="28"/>
        </w:rPr>
        <w:t>It is a miracle that we have any New Test</w:t>
      </w:r>
      <w:r w:rsidR="00260473" w:rsidRPr="0013285F">
        <w:rPr>
          <w:rFonts w:eastAsiaTheme="minorEastAsia" w:cs="Times New Roman"/>
          <w:kern w:val="24"/>
          <w:sz w:val="28"/>
          <w:szCs w:val="28"/>
        </w:rPr>
        <w:t>ame</w:t>
      </w:r>
      <w:r w:rsidRPr="0013285F">
        <w:rPr>
          <w:rFonts w:eastAsiaTheme="minorEastAsia" w:cs="Times New Roman"/>
          <w:kern w:val="24"/>
          <w:sz w:val="28"/>
          <w:szCs w:val="28"/>
        </w:rPr>
        <w:t>nt letters considering the life</w:t>
      </w:r>
      <w:r w:rsidR="00B30788" w:rsidRPr="0013285F">
        <w:rPr>
          <w:rFonts w:eastAsiaTheme="minorEastAsia" w:cs="Times New Roman"/>
          <w:kern w:val="24"/>
          <w:sz w:val="28"/>
          <w:szCs w:val="28"/>
        </w:rPr>
        <w:t>-</w:t>
      </w:r>
      <w:r w:rsidRPr="0013285F">
        <w:rPr>
          <w:rFonts w:eastAsiaTheme="minorEastAsia" w:cs="Times New Roman"/>
          <w:kern w:val="24"/>
          <w:sz w:val="28"/>
          <w:szCs w:val="28"/>
        </w:rPr>
        <w:t>threatening religious and political environment of the 1</w:t>
      </w:r>
      <w:r w:rsidRPr="0013285F">
        <w:rPr>
          <w:rFonts w:eastAsiaTheme="minorEastAsia" w:cs="Times New Roman"/>
          <w:kern w:val="24"/>
          <w:sz w:val="28"/>
          <w:szCs w:val="28"/>
          <w:vertAlign w:val="superscript"/>
        </w:rPr>
        <w:t>st</w:t>
      </w:r>
      <w:r w:rsidRPr="0013285F">
        <w:rPr>
          <w:rFonts w:eastAsiaTheme="minorEastAsia" w:cs="Times New Roman"/>
          <w:kern w:val="24"/>
          <w:sz w:val="28"/>
          <w:szCs w:val="28"/>
        </w:rPr>
        <w:t xml:space="preserve"> century. Paul and Peter were martyred by 68 A</w:t>
      </w:r>
      <w:r w:rsidR="006042D5" w:rsidRPr="0013285F">
        <w:rPr>
          <w:rFonts w:eastAsiaTheme="minorEastAsia" w:cs="Times New Roman"/>
          <w:kern w:val="24"/>
          <w:sz w:val="28"/>
          <w:szCs w:val="28"/>
        </w:rPr>
        <w:t>.</w:t>
      </w:r>
      <w:r w:rsidRPr="0013285F">
        <w:rPr>
          <w:rFonts w:eastAsiaTheme="minorEastAsia" w:cs="Times New Roman"/>
          <w:kern w:val="24"/>
          <w:sz w:val="28"/>
          <w:szCs w:val="28"/>
        </w:rPr>
        <w:t xml:space="preserve">D. </w:t>
      </w:r>
      <w:r w:rsidR="00C90724" w:rsidRPr="0013285F">
        <w:rPr>
          <w:rFonts w:eastAsiaTheme="minorEastAsia" w:cs="Times New Roman"/>
          <w:kern w:val="24"/>
          <w:sz w:val="28"/>
          <w:szCs w:val="28"/>
        </w:rPr>
        <w:t>T</w:t>
      </w:r>
      <w:r w:rsidRPr="0013285F">
        <w:rPr>
          <w:rFonts w:eastAsiaTheme="minorEastAsia" w:cs="Times New Roman"/>
          <w:kern w:val="24"/>
          <w:sz w:val="28"/>
          <w:szCs w:val="28"/>
        </w:rPr>
        <w:t>hese two men wrote fifteen</w:t>
      </w:r>
      <w:r>
        <w:rPr>
          <w:rFonts w:eastAsiaTheme="minorEastAsia" w:cs="Times New Roman"/>
          <w:kern w:val="24"/>
          <w:sz w:val="28"/>
          <w:szCs w:val="28"/>
        </w:rPr>
        <w:t xml:space="preserve"> (15) New Test</w:t>
      </w:r>
      <w:r w:rsidR="00260473">
        <w:rPr>
          <w:rFonts w:eastAsiaTheme="minorEastAsia" w:cs="Times New Roman"/>
          <w:kern w:val="24"/>
          <w:sz w:val="28"/>
          <w:szCs w:val="28"/>
        </w:rPr>
        <w:t>a</w:t>
      </w:r>
      <w:r>
        <w:rPr>
          <w:rFonts w:eastAsiaTheme="minorEastAsia" w:cs="Times New Roman"/>
          <w:kern w:val="24"/>
          <w:sz w:val="28"/>
          <w:szCs w:val="28"/>
        </w:rPr>
        <w:t>m</w:t>
      </w:r>
      <w:r w:rsidR="00260473">
        <w:rPr>
          <w:rFonts w:eastAsiaTheme="minorEastAsia" w:cs="Times New Roman"/>
          <w:kern w:val="24"/>
          <w:sz w:val="28"/>
          <w:szCs w:val="28"/>
        </w:rPr>
        <w:t>e</w:t>
      </w:r>
      <w:r>
        <w:rPr>
          <w:rFonts w:eastAsiaTheme="minorEastAsia" w:cs="Times New Roman"/>
          <w:kern w:val="24"/>
          <w:sz w:val="28"/>
          <w:szCs w:val="28"/>
        </w:rPr>
        <w:t>nt letters</w:t>
      </w:r>
      <w:r w:rsidR="00260473">
        <w:rPr>
          <w:rFonts w:eastAsiaTheme="minorEastAsia" w:cs="Times New Roman"/>
          <w:kern w:val="24"/>
          <w:sz w:val="28"/>
          <w:szCs w:val="28"/>
        </w:rPr>
        <w:t xml:space="preserve">. </w:t>
      </w:r>
    </w:p>
    <w:p w14:paraId="39CD6496" w14:textId="7AA22530" w:rsidR="000653FB" w:rsidRPr="000653FB" w:rsidRDefault="000653FB" w:rsidP="000653FB">
      <w:pPr>
        <w:spacing w:after="0" w:line="360" w:lineRule="auto"/>
        <w:ind w:left="0" w:firstLine="0"/>
        <w:rPr>
          <w:sz w:val="28"/>
          <w:szCs w:val="40"/>
        </w:rPr>
      </w:pPr>
      <w:r>
        <w:tab/>
      </w:r>
      <w:r w:rsidRPr="000653FB">
        <w:rPr>
          <w:sz w:val="28"/>
          <w:szCs w:val="40"/>
        </w:rPr>
        <w:t>The chart below lists the date of ancient documents and the date of earliest copies known.</w:t>
      </w:r>
    </w:p>
    <w:tbl>
      <w:tblPr>
        <w:tblW w:w="4500" w:type="pct"/>
        <w:jc w:val="center"/>
        <w:tblCellMar>
          <w:top w:w="30" w:type="dxa"/>
          <w:left w:w="30" w:type="dxa"/>
          <w:bottom w:w="30" w:type="dxa"/>
          <w:right w:w="30" w:type="dxa"/>
        </w:tblCellMar>
        <w:tblLook w:val="0000" w:firstRow="0" w:lastRow="0" w:firstColumn="0" w:lastColumn="0" w:noHBand="0" w:noVBand="0"/>
      </w:tblPr>
      <w:tblGrid>
        <w:gridCol w:w="1474"/>
        <w:gridCol w:w="1428"/>
        <w:gridCol w:w="1053"/>
        <w:gridCol w:w="2564"/>
        <w:gridCol w:w="1216"/>
        <w:gridCol w:w="1323"/>
      </w:tblGrid>
      <w:tr w:rsidR="00DA39D0" w:rsidRPr="00DA39D0" w14:paraId="773A4C87"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EAF2FF"/>
            <w:tcMar>
              <w:top w:w="45" w:type="dxa"/>
              <w:left w:w="45" w:type="dxa"/>
              <w:bottom w:w="45" w:type="dxa"/>
              <w:right w:w="45" w:type="dxa"/>
            </w:tcMar>
          </w:tcPr>
          <w:p w14:paraId="2E27C58A"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Author</w:t>
            </w:r>
            <w:r w:rsidRPr="00DA39D0">
              <w:rPr>
                <w:rFonts w:ascii="Verdana" w:eastAsia="Times New Roman" w:hAnsi="Verdana" w:cs="Times New Roman"/>
                <w:b/>
                <w:bCs/>
                <w:color w:val="2A2A2A"/>
                <w:kern w:val="0"/>
                <w:sz w:val="18"/>
                <w:szCs w:val="18"/>
                <w:vertAlign w:val="superscript"/>
                <w14:ligatures w14:val="none"/>
              </w:rPr>
              <w:t>2</w:t>
            </w:r>
          </w:p>
        </w:tc>
        <w:tc>
          <w:tcPr>
            <w:tcW w:w="0" w:type="auto"/>
            <w:tcBorders>
              <w:top w:val="single" w:sz="6" w:space="0" w:color="CCCCCC"/>
              <w:left w:val="single" w:sz="6" w:space="0" w:color="CCCCCC"/>
              <w:bottom w:val="single" w:sz="6" w:space="0" w:color="CCCCCC"/>
              <w:right w:val="single" w:sz="6" w:space="0" w:color="CCCCCC"/>
            </w:tcBorders>
            <w:shd w:val="clear" w:color="auto" w:fill="EAF2FF"/>
            <w:tcMar>
              <w:top w:w="45" w:type="dxa"/>
              <w:left w:w="45" w:type="dxa"/>
              <w:bottom w:w="45" w:type="dxa"/>
              <w:right w:w="45" w:type="dxa"/>
            </w:tcMar>
          </w:tcPr>
          <w:p w14:paraId="46D21B5F"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Date</w:t>
            </w:r>
            <w:r w:rsidRPr="00DA39D0">
              <w:rPr>
                <w:rFonts w:ascii="Verdana" w:eastAsia="Times New Roman" w:hAnsi="Verdana" w:cs="Times New Roman"/>
                <w:b/>
                <w:bCs/>
                <w:color w:val="2A2A2A"/>
                <w:kern w:val="0"/>
                <w:sz w:val="18"/>
                <w:szCs w:val="18"/>
                <w14:ligatures w14:val="none"/>
              </w:rPr>
              <w:br/>
              <w:t>Written</w:t>
            </w:r>
          </w:p>
        </w:tc>
        <w:tc>
          <w:tcPr>
            <w:tcW w:w="0" w:type="auto"/>
            <w:tcBorders>
              <w:top w:val="single" w:sz="6" w:space="0" w:color="CCCCCC"/>
              <w:left w:val="single" w:sz="6" w:space="0" w:color="CCCCCC"/>
              <w:bottom w:val="single" w:sz="6" w:space="0" w:color="CCCCCC"/>
              <w:right w:val="single" w:sz="6" w:space="0" w:color="CCCCCC"/>
            </w:tcBorders>
            <w:shd w:val="clear" w:color="auto" w:fill="EAF2FF"/>
            <w:tcMar>
              <w:top w:w="45" w:type="dxa"/>
              <w:left w:w="45" w:type="dxa"/>
              <w:bottom w:w="45" w:type="dxa"/>
              <w:right w:w="45" w:type="dxa"/>
            </w:tcMar>
          </w:tcPr>
          <w:p w14:paraId="0570D5FF"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Earliest Copy</w:t>
            </w:r>
          </w:p>
        </w:tc>
        <w:tc>
          <w:tcPr>
            <w:tcW w:w="0" w:type="auto"/>
            <w:tcBorders>
              <w:top w:val="single" w:sz="6" w:space="0" w:color="CCCCCC"/>
              <w:left w:val="single" w:sz="6" w:space="0" w:color="CCCCCC"/>
              <w:bottom w:val="single" w:sz="6" w:space="0" w:color="CCCCCC"/>
              <w:right w:val="single" w:sz="6" w:space="0" w:color="CCCCCC"/>
            </w:tcBorders>
            <w:shd w:val="clear" w:color="auto" w:fill="EAF2FF"/>
            <w:tcMar>
              <w:top w:w="45" w:type="dxa"/>
              <w:left w:w="45" w:type="dxa"/>
              <w:bottom w:w="45" w:type="dxa"/>
              <w:right w:w="45" w:type="dxa"/>
            </w:tcMar>
          </w:tcPr>
          <w:p w14:paraId="54CE39E1"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Approximate Time Span between original &amp; copy</w:t>
            </w:r>
          </w:p>
        </w:tc>
        <w:tc>
          <w:tcPr>
            <w:tcW w:w="0" w:type="auto"/>
            <w:tcBorders>
              <w:top w:val="single" w:sz="6" w:space="0" w:color="CCCCCC"/>
              <w:left w:val="single" w:sz="6" w:space="0" w:color="CCCCCC"/>
              <w:bottom w:val="single" w:sz="6" w:space="0" w:color="CCCCCC"/>
              <w:right w:val="single" w:sz="6" w:space="0" w:color="CCCCCC"/>
            </w:tcBorders>
            <w:shd w:val="clear" w:color="auto" w:fill="EAF2FF"/>
            <w:tcMar>
              <w:top w:w="45" w:type="dxa"/>
              <w:left w:w="45" w:type="dxa"/>
              <w:bottom w:w="45" w:type="dxa"/>
              <w:right w:w="45" w:type="dxa"/>
            </w:tcMar>
          </w:tcPr>
          <w:p w14:paraId="068F46F5"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Number of Copies</w:t>
            </w:r>
          </w:p>
        </w:tc>
        <w:tc>
          <w:tcPr>
            <w:tcW w:w="0" w:type="auto"/>
            <w:tcBorders>
              <w:top w:val="single" w:sz="6" w:space="0" w:color="CCCCCC"/>
              <w:left w:val="single" w:sz="6" w:space="0" w:color="CCCCCC"/>
              <w:bottom w:val="single" w:sz="6" w:space="0" w:color="CCCCCC"/>
              <w:right w:val="single" w:sz="6" w:space="0" w:color="CCCCCC"/>
            </w:tcBorders>
            <w:shd w:val="clear" w:color="auto" w:fill="EAF2FF"/>
            <w:tcMar>
              <w:top w:w="45" w:type="dxa"/>
              <w:left w:w="45" w:type="dxa"/>
              <w:bottom w:w="45" w:type="dxa"/>
              <w:right w:w="45" w:type="dxa"/>
            </w:tcMar>
          </w:tcPr>
          <w:p w14:paraId="41A1CCCB"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Accuracy of Copies</w:t>
            </w:r>
          </w:p>
        </w:tc>
      </w:tr>
      <w:tr w:rsidR="00DA39D0" w:rsidRPr="00DA39D0" w14:paraId="5B08EC39"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296CD82"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Lucretius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3E56AE72"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died 55 or 53 B.C.</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E6F2A6D"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29BB575D"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 xml:space="preserve">1100 </w:t>
            </w:r>
            <w:proofErr w:type="spellStart"/>
            <w:r w:rsidRPr="00DA39D0">
              <w:rPr>
                <w:rFonts w:ascii="Verdana" w:eastAsia="Times New Roman" w:hAnsi="Verdana" w:cs="Times New Roman"/>
                <w:color w:val="2A2A2A"/>
                <w:kern w:val="0"/>
                <w:sz w:val="18"/>
                <w:szCs w:val="18"/>
                <w14:ligatures w14:val="none"/>
              </w:rPr>
              <w:t>yrs</w:t>
            </w:r>
            <w:proofErr w:type="spellEnd"/>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313545E"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67985BDC"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w:t>
            </w:r>
          </w:p>
        </w:tc>
      </w:tr>
      <w:tr w:rsidR="00DA39D0" w:rsidRPr="00DA39D0" w14:paraId="01214A92"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05B36BB"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Pliny</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464F4640"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61-113 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6A46E66E"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850 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3D0308BD"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 xml:space="preserve">750 </w:t>
            </w:r>
            <w:proofErr w:type="spellStart"/>
            <w:r w:rsidRPr="00DA39D0">
              <w:rPr>
                <w:rFonts w:ascii="Verdana" w:eastAsia="Times New Roman" w:hAnsi="Verdana" w:cs="Times New Roman"/>
                <w:color w:val="2A2A2A"/>
                <w:kern w:val="0"/>
                <w:sz w:val="18"/>
                <w:szCs w:val="18"/>
                <w14:ligatures w14:val="none"/>
              </w:rPr>
              <w:t>yrs</w:t>
            </w:r>
            <w:proofErr w:type="spellEnd"/>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38732163"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33D4ADEE"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w:t>
            </w:r>
          </w:p>
        </w:tc>
      </w:tr>
      <w:tr w:rsidR="00DA39D0" w:rsidRPr="00DA39D0" w14:paraId="6F0B1F4A"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753684F9"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Plato</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47983EAB"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427-347 B.C.</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36A8EF07"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900 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9E6AF45"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 xml:space="preserve">1200 </w:t>
            </w:r>
            <w:proofErr w:type="spellStart"/>
            <w:r w:rsidRPr="00DA39D0">
              <w:rPr>
                <w:rFonts w:ascii="Verdana" w:eastAsia="Times New Roman" w:hAnsi="Verdana" w:cs="Times New Roman"/>
                <w:color w:val="2A2A2A"/>
                <w:kern w:val="0"/>
                <w:sz w:val="18"/>
                <w:szCs w:val="18"/>
                <w14:ligatures w14:val="none"/>
              </w:rPr>
              <w:t>yrs</w:t>
            </w:r>
            <w:proofErr w:type="spellEnd"/>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71DEA7BB"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5D59D95"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w:t>
            </w:r>
          </w:p>
        </w:tc>
      </w:tr>
      <w:tr w:rsidR="00DA39D0" w:rsidRPr="00DA39D0" w14:paraId="094549DE"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8BC42A3"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Demosthenes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955184C"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4th Cent. B.C.</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2091CE1D"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1100 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49CF259"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 xml:space="preserve">800 </w:t>
            </w:r>
            <w:proofErr w:type="spellStart"/>
            <w:r w:rsidRPr="00DA39D0">
              <w:rPr>
                <w:rFonts w:ascii="Verdana" w:eastAsia="Times New Roman" w:hAnsi="Verdana" w:cs="Times New Roman"/>
                <w:color w:val="2A2A2A"/>
                <w:kern w:val="0"/>
                <w:sz w:val="18"/>
                <w:szCs w:val="18"/>
                <w14:ligatures w14:val="none"/>
              </w:rPr>
              <w:t>yrs</w:t>
            </w:r>
            <w:proofErr w:type="spellEnd"/>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640A0291"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6F116464"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w:t>
            </w:r>
          </w:p>
        </w:tc>
      </w:tr>
      <w:tr w:rsidR="00DA39D0" w:rsidRPr="00DA39D0" w14:paraId="6A3022DD"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422F6EBD"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Herodotus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30B81F21"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480-425 B.C.</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228EFFFE"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900 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62FF864B"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 xml:space="preserve">1300 </w:t>
            </w:r>
            <w:proofErr w:type="spellStart"/>
            <w:r w:rsidRPr="00DA39D0">
              <w:rPr>
                <w:rFonts w:ascii="Verdana" w:eastAsia="Times New Roman" w:hAnsi="Verdana" w:cs="Times New Roman"/>
                <w:color w:val="2A2A2A"/>
                <w:kern w:val="0"/>
                <w:sz w:val="18"/>
                <w:szCs w:val="18"/>
                <w14:ligatures w14:val="none"/>
              </w:rPr>
              <w:t>yrs</w:t>
            </w:r>
            <w:proofErr w:type="spellEnd"/>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7FCFCEF9"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62441D97"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w:t>
            </w:r>
          </w:p>
        </w:tc>
      </w:tr>
      <w:tr w:rsidR="00DA39D0" w:rsidRPr="00DA39D0" w14:paraId="357D6905"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53B65F89"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Suetonius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67BF026"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75-160 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2BB8B26E"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950 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67A1EA85"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 xml:space="preserve">800 </w:t>
            </w:r>
            <w:proofErr w:type="spellStart"/>
            <w:r w:rsidRPr="00DA39D0">
              <w:rPr>
                <w:rFonts w:ascii="Verdana" w:eastAsia="Times New Roman" w:hAnsi="Verdana" w:cs="Times New Roman"/>
                <w:color w:val="2A2A2A"/>
                <w:kern w:val="0"/>
                <w:sz w:val="18"/>
                <w:szCs w:val="18"/>
                <w14:ligatures w14:val="none"/>
              </w:rPr>
              <w:t>yrs</w:t>
            </w:r>
            <w:proofErr w:type="spellEnd"/>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49AED1DF"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52B644E2"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w:t>
            </w:r>
          </w:p>
        </w:tc>
      </w:tr>
      <w:tr w:rsidR="00DA39D0" w:rsidRPr="00DA39D0" w14:paraId="13A60F2D"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2732B345"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Thucydides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5F14185C"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460-400 B.C.</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20F76767"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900 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4E46960F"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 xml:space="preserve">1300 </w:t>
            </w:r>
            <w:proofErr w:type="spellStart"/>
            <w:r w:rsidRPr="00DA39D0">
              <w:rPr>
                <w:rFonts w:ascii="Verdana" w:eastAsia="Times New Roman" w:hAnsi="Verdana" w:cs="Times New Roman"/>
                <w:color w:val="2A2A2A"/>
                <w:kern w:val="0"/>
                <w:sz w:val="18"/>
                <w:szCs w:val="18"/>
                <w14:ligatures w14:val="none"/>
              </w:rPr>
              <w:t>yrs</w:t>
            </w:r>
            <w:proofErr w:type="spellEnd"/>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4F7ADC5"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2CD21CC2"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w:t>
            </w:r>
          </w:p>
        </w:tc>
      </w:tr>
      <w:tr w:rsidR="00DA39D0" w:rsidRPr="00DA39D0" w14:paraId="1418C26F"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64A0FCE0"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Euripides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F11FAD0"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480-406 B.C.</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3FCFC472"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1100 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20B01CD0"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 xml:space="preserve">1300 </w:t>
            </w:r>
            <w:proofErr w:type="spellStart"/>
            <w:r w:rsidRPr="00DA39D0">
              <w:rPr>
                <w:rFonts w:ascii="Verdana" w:eastAsia="Times New Roman" w:hAnsi="Verdana" w:cs="Times New Roman"/>
                <w:color w:val="2A2A2A"/>
                <w:kern w:val="0"/>
                <w:sz w:val="18"/>
                <w:szCs w:val="18"/>
                <w14:ligatures w14:val="none"/>
              </w:rPr>
              <w:t>yrs</w:t>
            </w:r>
            <w:proofErr w:type="spellEnd"/>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F4E1169"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0FEA551"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w:t>
            </w:r>
          </w:p>
        </w:tc>
      </w:tr>
      <w:tr w:rsidR="00DA39D0" w:rsidRPr="00DA39D0" w14:paraId="30B08CF8"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4E7E409"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Aristophanes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F23DA3B"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450-385 B.C.</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3D77BC4F"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900 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3580095A"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1200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BF395B2"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10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AC27288"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w:t>
            </w:r>
          </w:p>
        </w:tc>
      </w:tr>
      <w:tr w:rsidR="00DA39D0" w:rsidRPr="00DA39D0" w14:paraId="0B51786C"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01CDD77"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Caesar</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6E68C9C3"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100-44 B.C.</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45112C23"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900 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3ED70AF7"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1000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5ACC6DCF"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10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6F9D945C"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w:t>
            </w:r>
          </w:p>
        </w:tc>
      </w:tr>
      <w:tr w:rsidR="00DA39D0" w:rsidRPr="00DA39D0" w14:paraId="6801024A"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4F858965"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Livy</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50F4D071"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59 BC-AD 17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5AED5657"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5E1638E5"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5919B9C"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20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E0B712A"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w:t>
            </w:r>
          </w:p>
        </w:tc>
      </w:tr>
      <w:tr w:rsidR="00DA39D0" w:rsidRPr="00DA39D0" w14:paraId="4386ABFF"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9C1CD44"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Tacitus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6AEC7142"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circa 100 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BC1DCBA"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1100 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273D86D7"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 xml:space="preserve">1000 </w:t>
            </w:r>
            <w:proofErr w:type="spellStart"/>
            <w:r w:rsidRPr="00DA39D0">
              <w:rPr>
                <w:rFonts w:ascii="Verdana" w:eastAsia="Times New Roman" w:hAnsi="Verdana" w:cs="Times New Roman"/>
                <w:color w:val="2A2A2A"/>
                <w:kern w:val="0"/>
                <w:sz w:val="18"/>
                <w:szCs w:val="18"/>
                <w14:ligatures w14:val="none"/>
              </w:rPr>
              <w:t>yrs</w:t>
            </w:r>
            <w:proofErr w:type="spellEnd"/>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7E6AB394"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20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5E782DEC"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w:t>
            </w:r>
          </w:p>
        </w:tc>
      </w:tr>
      <w:tr w:rsidR="00DA39D0" w:rsidRPr="00DA39D0" w14:paraId="0F80B754"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208139BE"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Aristotle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890FB47"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384-322 B.C.</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D0490B0"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1100 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32F64C4"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1400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4C3968DA"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49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51784F22"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w:t>
            </w:r>
          </w:p>
        </w:tc>
      </w:tr>
      <w:tr w:rsidR="00DA39D0" w:rsidRPr="00DA39D0" w14:paraId="3F61F139"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5805BB2D"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Sophocles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6EEA86E2"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496-406 B.C.</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36458EA1"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1000 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257D7A27"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 xml:space="preserve">1400 </w:t>
            </w:r>
            <w:proofErr w:type="spellStart"/>
            <w:r w:rsidRPr="00DA39D0">
              <w:rPr>
                <w:rFonts w:ascii="Verdana" w:eastAsia="Times New Roman" w:hAnsi="Verdana" w:cs="Times New Roman"/>
                <w:color w:val="2A2A2A"/>
                <w:kern w:val="0"/>
                <w:sz w:val="18"/>
                <w:szCs w:val="18"/>
                <w14:ligatures w14:val="none"/>
              </w:rPr>
              <w:t>yrs</w:t>
            </w:r>
            <w:proofErr w:type="spellEnd"/>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59C3DE77"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193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4A3A7331"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w:t>
            </w:r>
          </w:p>
        </w:tc>
      </w:tr>
      <w:tr w:rsidR="00DA39D0" w:rsidRPr="00DA39D0" w14:paraId="49371511"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2B6FEA0E"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Homer (Iliad)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7F72E676"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900 B.C.</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760032BA"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400 B.C.</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0A6FF23"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 xml:space="preserve">500 </w:t>
            </w:r>
            <w:proofErr w:type="spellStart"/>
            <w:r w:rsidRPr="00DA39D0">
              <w:rPr>
                <w:rFonts w:ascii="Verdana" w:eastAsia="Times New Roman" w:hAnsi="Verdana" w:cs="Times New Roman"/>
                <w:color w:val="2A2A2A"/>
                <w:kern w:val="0"/>
                <w:sz w:val="18"/>
                <w:szCs w:val="18"/>
                <w14:ligatures w14:val="none"/>
              </w:rPr>
              <w:t>yrs</w:t>
            </w:r>
            <w:proofErr w:type="spellEnd"/>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2196950B"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643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28E08ABC"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95%</w:t>
            </w:r>
          </w:p>
        </w:tc>
      </w:tr>
      <w:tr w:rsidR="00DA39D0" w:rsidRPr="00DA39D0" w14:paraId="0A10BAE6"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6130094C"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b/>
                <w:bCs/>
                <w:color w:val="2A2A2A"/>
                <w:kern w:val="0"/>
                <w:sz w:val="18"/>
                <w:szCs w:val="18"/>
                <w14:ligatures w14:val="none"/>
              </w:rPr>
              <w:t>New</w:t>
            </w:r>
            <w:r w:rsidRPr="00DA39D0">
              <w:rPr>
                <w:rFonts w:ascii="Verdana" w:eastAsia="Times New Roman" w:hAnsi="Verdana" w:cs="Times New Roman"/>
                <w:b/>
                <w:bCs/>
                <w:color w:val="2A2A2A"/>
                <w:kern w:val="0"/>
                <w:sz w:val="18"/>
                <w:szCs w:val="18"/>
                <w14:ligatures w14:val="none"/>
              </w:rPr>
              <w:br/>
              <w:t>Testament</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AE1A226"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1st Cent. A.D. (50-100 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4DB9EC00" w14:textId="77777777" w:rsidR="0006362B"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2nd Cent. A.D.</w:t>
            </w:r>
            <w:r w:rsidRPr="00DA39D0">
              <w:rPr>
                <w:rFonts w:ascii="Verdana" w:eastAsia="Times New Roman" w:hAnsi="Verdana" w:cs="Times New Roman"/>
                <w:color w:val="2A2A2A"/>
                <w:kern w:val="0"/>
                <w:sz w:val="18"/>
                <w:szCs w:val="18"/>
                <w14:ligatures w14:val="none"/>
              </w:rPr>
              <w:br/>
            </w:r>
          </w:p>
          <w:p w14:paraId="0D1630BF" w14:textId="60378A1A"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(c. 130 A.D. f.)</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2758D7EB"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less than 100 years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660259F"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5600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18FF0AD" w14:textId="77777777" w:rsidR="00DA39D0" w:rsidRPr="00DA39D0" w:rsidRDefault="00DA39D0" w:rsidP="00DA39D0">
            <w:pPr>
              <w:spacing w:after="0"/>
              <w:ind w:left="0" w:firstLine="0"/>
              <w:rPr>
                <w:rFonts w:ascii="Verdana" w:eastAsia="Times New Roman" w:hAnsi="Verdana" w:cs="Times New Roman"/>
                <w:color w:val="2A2A2A"/>
                <w:kern w:val="0"/>
                <w:sz w:val="18"/>
                <w:szCs w:val="18"/>
                <w14:ligatures w14:val="none"/>
              </w:rPr>
            </w:pPr>
            <w:r w:rsidRPr="00DA39D0">
              <w:rPr>
                <w:rFonts w:ascii="Verdana" w:eastAsia="Times New Roman" w:hAnsi="Verdana" w:cs="Times New Roman"/>
                <w:color w:val="2A2A2A"/>
                <w:kern w:val="0"/>
                <w:sz w:val="18"/>
                <w:szCs w:val="18"/>
                <w14:ligatures w14:val="none"/>
              </w:rPr>
              <w:t>99.5%</w:t>
            </w:r>
          </w:p>
        </w:tc>
      </w:tr>
      <w:tr w:rsidR="000653FB" w14:paraId="62976DD0" w14:textId="77777777" w:rsidTr="000653FB">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EAF2FF"/>
            <w:tcMar>
              <w:top w:w="45" w:type="dxa"/>
              <w:left w:w="45" w:type="dxa"/>
              <w:bottom w:w="45" w:type="dxa"/>
              <w:right w:w="45" w:type="dxa"/>
            </w:tcMar>
          </w:tcPr>
          <w:p w14:paraId="32DDA037" w14:textId="69E8E578" w:rsidR="000653FB" w:rsidRPr="000653FB" w:rsidRDefault="000653FB" w:rsidP="000653FB">
            <w:pPr>
              <w:spacing w:after="0"/>
              <w:ind w:left="0" w:firstLine="0"/>
              <w:rPr>
                <w:rFonts w:ascii="Verdana" w:eastAsia="Times New Roman" w:hAnsi="Verdana" w:cs="Times New Roman"/>
                <w:b/>
                <w:bCs/>
                <w:color w:val="2A2A2A"/>
                <w:kern w:val="0"/>
                <w:sz w:val="18"/>
                <w:szCs w:val="18"/>
                <w14:ligatures w14:val="none"/>
              </w:rPr>
            </w:pPr>
          </w:p>
        </w:tc>
        <w:tc>
          <w:tcPr>
            <w:tcW w:w="0" w:type="auto"/>
            <w:tcBorders>
              <w:top w:val="single" w:sz="6" w:space="0" w:color="CCCCCC"/>
              <w:left w:val="single" w:sz="6" w:space="0" w:color="CCCCCC"/>
              <w:bottom w:val="single" w:sz="6" w:space="0" w:color="CCCCCC"/>
              <w:right w:val="single" w:sz="6" w:space="0" w:color="CCCCCC"/>
            </w:tcBorders>
            <w:shd w:val="clear" w:color="auto" w:fill="EAF2FF"/>
            <w:tcMar>
              <w:top w:w="45" w:type="dxa"/>
              <w:left w:w="45" w:type="dxa"/>
              <w:bottom w:w="45" w:type="dxa"/>
              <w:right w:w="45" w:type="dxa"/>
            </w:tcMar>
          </w:tcPr>
          <w:p w14:paraId="7B5821CA" w14:textId="622CC0AF" w:rsidR="000653FB" w:rsidRPr="000653FB" w:rsidRDefault="000653FB" w:rsidP="000653FB">
            <w:pPr>
              <w:spacing w:after="0"/>
              <w:ind w:left="0" w:firstLine="0"/>
              <w:rPr>
                <w:rFonts w:ascii="Verdana" w:eastAsia="Times New Roman" w:hAnsi="Verdana" w:cs="Times New Roman"/>
                <w:color w:val="2A2A2A"/>
                <w:kern w:val="0"/>
                <w:sz w:val="18"/>
                <w:szCs w:val="18"/>
                <w14:ligatures w14:val="none"/>
              </w:rPr>
            </w:pPr>
          </w:p>
        </w:tc>
        <w:tc>
          <w:tcPr>
            <w:tcW w:w="0" w:type="auto"/>
            <w:tcBorders>
              <w:top w:val="single" w:sz="6" w:space="0" w:color="CCCCCC"/>
              <w:left w:val="single" w:sz="6" w:space="0" w:color="CCCCCC"/>
              <w:bottom w:val="single" w:sz="6" w:space="0" w:color="CCCCCC"/>
              <w:right w:val="single" w:sz="6" w:space="0" w:color="CCCCCC"/>
            </w:tcBorders>
            <w:shd w:val="clear" w:color="auto" w:fill="EAF2FF"/>
            <w:tcMar>
              <w:top w:w="45" w:type="dxa"/>
              <w:left w:w="45" w:type="dxa"/>
              <w:bottom w:w="45" w:type="dxa"/>
              <w:right w:w="45" w:type="dxa"/>
            </w:tcMar>
          </w:tcPr>
          <w:p w14:paraId="7F152AFB" w14:textId="1AFFCB73" w:rsidR="000653FB" w:rsidRPr="000653FB" w:rsidRDefault="000653FB" w:rsidP="000653FB">
            <w:pPr>
              <w:spacing w:after="0"/>
              <w:ind w:left="0" w:firstLine="0"/>
              <w:rPr>
                <w:rFonts w:ascii="Verdana" w:eastAsia="Times New Roman" w:hAnsi="Verdana" w:cs="Times New Roman"/>
                <w:color w:val="2A2A2A"/>
                <w:kern w:val="0"/>
                <w:sz w:val="18"/>
                <w:szCs w:val="18"/>
                <w14:ligatures w14:val="none"/>
              </w:rPr>
            </w:pPr>
          </w:p>
        </w:tc>
        <w:tc>
          <w:tcPr>
            <w:tcW w:w="0" w:type="auto"/>
            <w:tcBorders>
              <w:top w:val="single" w:sz="6" w:space="0" w:color="CCCCCC"/>
              <w:left w:val="single" w:sz="6" w:space="0" w:color="CCCCCC"/>
              <w:bottom w:val="single" w:sz="6" w:space="0" w:color="CCCCCC"/>
              <w:right w:val="single" w:sz="6" w:space="0" w:color="CCCCCC"/>
            </w:tcBorders>
            <w:shd w:val="clear" w:color="auto" w:fill="EAF2FF"/>
            <w:tcMar>
              <w:top w:w="45" w:type="dxa"/>
              <w:left w:w="45" w:type="dxa"/>
              <w:bottom w:w="45" w:type="dxa"/>
              <w:right w:w="45" w:type="dxa"/>
            </w:tcMar>
          </w:tcPr>
          <w:p w14:paraId="6A1ECEE6" w14:textId="0B7823BD" w:rsidR="000653FB" w:rsidRPr="000653FB" w:rsidRDefault="000653FB" w:rsidP="000653FB">
            <w:pPr>
              <w:spacing w:after="0"/>
              <w:ind w:left="0" w:firstLine="0"/>
              <w:rPr>
                <w:rFonts w:ascii="Verdana" w:eastAsia="Times New Roman" w:hAnsi="Verdana" w:cs="Times New Roman"/>
                <w:color w:val="2A2A2A"/>
                <w:kern w:val="0"/>
                <w:sz w:val="18"/>
                <w:szCs w:val="18"/>
                <w14:ligatures w14:val="none"/>
              </w:rPr>
            </w:pPr>
          </w:p>
        </w:tc>
        <w:tc>
          <w:tcPr>
            <w:tcW w:w="0" w:type="auto"/>
            <w:tcBorders>
              <w:top w:val="single" w:sz="6" w:space="0" w:color="CCCCCC"/>
              <w:left w:val="single" w:sz="6" w:space="0" w:color="CCCCCC"/>
              <w:bottom w:val="single" w:sz="6" w:space="0" w:color="CCCCCC"/>
              <w:right w:val="single" w:sz="6" w:space="0" w:color="CCCCCC"/>
            </w:tcBorders>
            <w:shd w:val="clear" w:color="auto" w:fill="EAF2FF"/>
            <w:tcMar>
              <w:top w:w="45" w:type="dxa"/>
              <w:left w:w="45" w:type="dxa"/>
              <w:bottom w:w="45" w:type="dxa"/>
              <w:right w:w="45" w:type="dxa"/>
            </w:tcMar>
          </w:tcPr>
          <w:p w14:paraId="3AF4472A" w14:textId="1BE3C137" w:rsidR="000653FB" w:rsidRPr="000653FB" w:rsidRDefault="000653FB" w:rsidP="000653FB">
            <w:pPr>
              <w:spacing w:after="0"/>
              <w:ind w:left="0" w:firstLine="0"/>
              <w:rPr>
                <w:rFonts w:ascii="Verdana" w:eastAsia="Times New Roman" w:hAnsi="Verdana" w:cs="Times New Roman"/>
                <w:color w:val="2A2A2A"/>
                <w:kern w:val="0"/>
                <w:sz w:val="18"/>
                <w:szCs w:val="18"/>
                <w14:ligatures w14:val="none"/>
              </w:rPr>
            </w:pPr>
          </w:p>
        </w:tc>
        <w:tc>
          <w:tcPr>
            <w:tcW w:w="0" w:type="auto"/>
            <w:tcBorders>
              <w:top w:val="single" w:sz="6" w:space="0" w:color="CCCCCC"/>
              <w:left w:val="single" w:sz="6" w:space="0" w:color="CCCCCC"/>
              <w:bottom w:val="single" w:sz="6" w:space="0" w:color="CCCCCC"/>
              <w:right w:val="single" w:sz="6" w:space="0" w:color="CCCCCC"/>
            </w:tcBorders>
            <w:shd w:val="clear" w:color="auto" w:fill="EAF2FF"/>
            <w:tcMar>
              <w:top w:w="45" w:type="dxa"/>
              <w:left w:w="45" w:type="dxa"/>
              <w:bottom w:w="45" w:type="dxa"/>
              <w:right w:w="45" w:type="dxa"/>
            </w:tcMar>
          </w:tcPr>
          <w:p w14:paraId="485AE887" w14:textId="764A4FC9" w:rsidR="000653FB" w:rsidRPr="000653FB" w:rsidRDefault="000653FB" w:rsidP="000653FB">
            <w:pPr>
              <w:spacing w:after="0"/>
              <w:ind w:left="0" w:firstLine="0"/>
              <w:rPr>
                <w:rFonts w:ascii="Verdana" w:eastAsia="Times New Roman" w:hAnsi="Verdana" w:cs="Times New Roman"/>
                <w:color w:val="2A2A2A"/>
                <w:kern w:val="0"/>
                <w:sz w:val="18"/>
                <w:szCs w:val="18"/>
                <w14:ligatures w14:val="none"/>
              </w:rPr>
            </w:pPr>
          </w:p>
        </w:tc>
      </w:tr>
      <w:tr w:rsidR="000653FB" w14:paraId="0CDB3292" w14:textId="77777777" w:rsidTr="000653FB">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665CBE8B" w14:textId="5DFBDB48" w:rsidR="000653FB" w:rsidRPr="000653FB" w:rsidRDefault="000653FB" w:rsidP="000653FB">
            <w:pPr>
              <w:spacing w:after="0"/>
              <w:ind w:left="0" w:firstLine="0"/>
              <w:rPr>
                <w:rFonts w:ascii="Verdana" w:eastAsia="Times New Roman" w:hAnsi="Verdana" w:cs="Times New Roman"/>
                <w:b/>
                <w:bCs/>
                <w:color w:val="2A2A2A"/>
                <w:kern w:val="0"/>
                <w:sz w:val="18"/>
                <w:szCs w:val="18"/>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F06CF9D" w14:textId="297A903A" w:rsidR="000653FB" w:rsidRPr="000653FB" w:rsidRDefault="000653FB" w:rsidP="000653FB">
            <w:pPr>
              <w:spacing w:after="0"/>
              <w:ind w:left="0" w:firstLine="0"/>
              <w:rPr>
                <w:rFonts w:ascii="Verdana" w:eastAsia="Times New Roman" w:hAnsi="Verdana" w:cs="Times New Roman"/>
                <w:color w:val="2A2A2A"/>
                <w:kern w:val="0"/>
                <w:sz w:val="18"/>
                <w:szCs w:val="18"/>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35769D8" w14:textId="14234E2B" w:rsidR="000653FB" w:rsidRPr="000653FB" w:rsidRDefault="000653FB" w:rsidP="000653FB">
            <w:pPr>
              <w:spacing w:after="0"/>
              <w:ind w:left="0" w:firstLine="0"/>
              <w:rPr>
                <w:rFonts w:ascii="Verdana" w:eastAsia="Times New Roman" w:hAnsi="Verdana" w:cs="Times New Roman"/>
                <w:color w:val="2A2A2A"/>
                <w:kern w:val="0"/>
                <w:sz w:val="18"/>
                <w:szCs w:val="18"/>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B84329A" w14:textId="2019AD8A" w:rsidR="000653FB" w:rsidRPr="000653FB" w:rsidRDefault="000653FB" w:rsidP="000653FB">
            <w:pPr>
              <w:spacing w:after="0"/>
              <w:ind w:left="0" w:firstLine="0"/>
              <w:rPr>
                <w:rFonts w:ascii="Verdana" w:eastAsia="Times New Roman" w:hAnsi="Verdana" w:cs="Times New Roman"/>
                <w:color w:val="2A2A2A"/>
                <w:kern w:val="0"/>
                <w:sz w:val="18"/>
                <w:szCs w:val="18"/>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3995FB16" w14:textId="00177CC1" w:rsidR="000653FB" w:rsidRPr="000653FB" w:rsidRDefault="000653FB" w:rsidP="000653FB">
            <w:pPr>
              <w:spacing w:after="0"/>
              <w:ind w:left="0" w:firstLine="0"/>
              <w:rPr>
                <w:rFonts w:ascii="Verdana" w:eastAsia="Times New Roman" w:hAnsi="Verdana" w:cs="Times New Roman"/>
                <w:color w:val="2A2A2A"/>
                <w:kern w:val="0"/>
                <w:sz w:val="18"/>
                <w:szCs w:val="18"/>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49CE5D39" w14:textId="26B81C04" w:rsidR="000653FB" w:rsidRPr="000653FB" w:rsidRDefault="000653FB" w:rsidP="000653FB">
            <w:pPr>
              <w:spacing w:after="0"/>
              <w:ind w:left="0" w:firstLine="0"/>
              <w:rPr>
                <w:rFonts w:ascii="Verdana" w:eastAsia="Times New Roman" w:hAnsi="Verdana" w:cs="Times New Roman"/>
                <w:color w:val="2A2A2A"/>
                <w:kern w:val="0"/>
                <w:sz w:val="18"/>
                <w:szCs w:val="18"/>
                <w14:ligatures w14:val="none"/>
              </w:rPr>
            </w:pPr>
          </w:p>
        </w:tc>
      </w:tr>
    </w:tbl>
    <w:p w14:paraId="6EF46FF9" w14:textId="77777777" w:rsidR="002D2675" w:rsidRDefault="002D2675" w:rsidP="00F57725">
      <w:pPr>
        <w:spacing w:after="0" w:line="360" w:lineRule="auto"/>
        <w:ind w:left="0" w:firstLine="360"/>
        <w:rPr>
          <w:rFonts w:eastAsiaTheme="minorEastAsia" w:cs="Times New Roman"/>
          <w:kern w:val="24"/>
          <w:sz w:val="28"/>
          <w:szCs w:val="28"/>
        </w:rPr>
      </w:pPr>
      <w:r>
        <w:rPr>
          <w:rFonts w:eastAsiaTheme="minorEastAsia" w:cs="Times New Roman"/>
          <w:kern w:val="24"/>
          <w:sz w:val="28"/>
          <w:szCs w:val="28"/>
        </w:rPr>
        <w:tab/>
        <w:t xml:space="preserve">You can see from the above chart that the New Testament has a superior manuscript evidence and is 99.5 % accurate. This data is agreed upon by leading critics. </w:t>
      </w:r>
    </w:p>
    <w:p w14:paraId="046C6580" w14:textId="4F7D1ED2" w:rsidR="00F57725" w:rsidRDefault="002D2675" w:rsidP="00F57725">
      <w:pPr>
        <w:spacing w:after="0" w:line="360" w:lineRule="auto"/>
        <w:ind w:left="0" w:firstLine="360"/>
        <w:rPr>
          <w:rFonts w:eastAsiaTheme="minorEastAsia" w:cs="Times New Roman"/>
          <w:kern w:val="24"/>
          <w:sz w:val="28"/>
          <w:szCs w:val="28"/>
        </w:rPr>
      </w:pPr>
      <w:r>
        <w:rPr>
          <w:rFonts w:eastAsiaTheme="minorEastAsia" w:cs="Times New Roman"/>
          <w:kern w:val="24"/>
          <w:sz w:val="28"/>
          <w:szCs w:val="28"/>
        </w:rPr>
        <w:tab/>
      </w:r>
      <w:r w:rsidR="002D6DD6">
        <w:rPr>
          <w:rFonts w:eastAsiaTheme="minorEastAsia" w:cs="Times New Roman"/>
          <w:kern w:val="24"/>
          <w:sz w:val="28"/>
          <w:szCs w:val="28"/>
        </w:rPr>
        <w:t>The above and be</w:t>
      </w:r>
      <w:r>
        <w:rPr>
          <w:rFonts w:eastAsiaTheme="minorEastAsia" w:cs="Times New Roman"/>
          <w:kern w:val="24"/>
          <w:sz w:val="28"/>
          <w:szCs w:val="28"/>
        </w:rPr>
        <w:t>low chart identifying the earliest copies of the Gospel</w:t>
      </w:r>
      <w:r w:rsidR="002D6DD6">
        <w:rPr>
          <w:rFonts w:eastAsiaTheme="minorEastAsia" w:cs="Times New Roman"/>
          <w:kern w:val="24"/>
          <w:sz w:val="28"/>
          <w:szCs w:val="28"/>
        </w:rPr>
        <w:t>s</w:t>
      </w:r>
      <w:r>
        <w:rPr>
          <w:rFonts w:eastAsiaTheme="minorEastAsia" w:cs="Times New Roman"/>
          <w:kern w:val="24"/>
          <w:sz w:val="28"/>
          <w:szCs w:val="28"/>
        </w:rPr>
        <w:t>.</w:t>
      </w:r>
    </w:p>
    <w:p w14:paraId="4E64AAC4" w14:textId="77777777" w:rsidR="00F57725" w:rsidRPr="00F72B8C" w:rsidRDefault="00F57725" w:rsidP="00F57725">
      <w:pPr>
        <w:spacing w:after="0"/>
        <w:ind w:left="0" w:firstLine="360"/>
        <w:rPr>
          <w:rFonts w:eastAsiaTheme="minorEastAsia" w:cs="Times New Roman"/>
          <w:kern w:val="24"/>
          <w:sz w:val="22"/>
          <w:szCs w:val="22"/>
        </w:rPr>
      </w:pPr>
      <w:r w:rsidRPr="00F72B8C">
        <w:rPr>
          <w:rFonts w:eastAsiaTheme="minorEastAsia" w:cs="Times New Roman"/>
          <w:kern w:val="24"/>
          <w:sz w:val="22"/>
          <w:szCs w:val="22"/>
        </w:rPr>
        <w:t xml:space="preserve">Manuscript evidence for superior New Testament reliability </w:t>
      </w:r>
    </w:p>
    <w:p w14:paraId="06F7FAE5" w14:textId="77777777" w:rsidR="00F57725" w:rsidRPr="00F72B8C" w:rsidRDefault="00F57725" w:rsidP="00F57725">
      <w:pPr>
        <w:spacing w:after="0"/>
        <w:ind w:left="0" w:firstLine="360"/>
        <w:rPr>
          <w:rFonts w:eastAsiaTheme="minorEastAsia" w:cs="Times New Roman"/>
          <w:kern w:val="24"/>
          <w:sz w:val="22"/>
          <w:szCs w:val="22"/>
        </w:rPr>
      </w:pPr>
      <w:r w:rsidRPr="00F72B8C">
        <w:rPr>
          <w:rFonts w:eastAsiaTheme="minorEastAsia" w:cs="Times New Roman"/>
          <w:kern w:val="24"/>
          <w:sz w:val="22"/>
          <w:szCs w:val="22"/>
        </w:rPr>
        <w:t>Christian Apologetics &amp; Research Ministry (Norman Geisler)</w:t>
      </w:r>
    </w:p>
    <w:p w14:paraId="60761709" w14:textId="65A4958A" w:rsidR="00F57725" w:rsidRPr="00F72B8C" w:rsidRDefault="00F57725" w:rsidP="00F57725">
      <w:pPr>
        <w:spacing w:after="0"/>
        <w:ind w:left="0" w:firstLine="360"/>
        <w:rPr>
          <w:rFonts w:eastAsiaTheme="minorEastAsia" w:cs="Times New Roman"/>
          <w:kern w:val="24"/>
          <w:sz w:val="22"/>
          <w:szCs w:val="22"/>
        </w:rPr>
      </w:pPr>
      <w:r w:rsidRPr="00F72B8C">
        <w:rPr>
          <w:rFonts w:eastAsiaTheme="minorEastAsia" w:cs="Times New Roman"/>
          <w:kern w:val="24"/>
          <w:sz w:val="22"/>
          <w:szCs w:val="22"/>
        </w:rPr>
        <w:t>© Matthew J. Slick, 1995 – 2008</w:t>
      </w:r>
    </w:p>
    <w:tbl>
      <w:tblPr>
        <w:tblW w:w="4750" w:type="pct"/>
        <w:jc w:val="center"/>
        <w:tblCellMar>
          <w:top w:w="30" w:type="dxa"/>
          <w:left w:w="30" w:type="dxa"/>
          <w:bottom w:w="30" w:type="dxa"/>
          <w:right w:w="30" w:type="dxa"/>
        </w:tblCellMar>
        <w:tblLook w:val="0000" w:firstRow="0" w:lastRow="0" w:firstColumn="0" w:lastColumn="0" w:noHBand="0" w:noVBand="0"/>
      </w:tblPr>
      <w:tblGrid>
        <w:gridCol w:w="1387"/>
        <w:gridCol w:w="3478"/>
        <w:gridCol w:w="1017"/>
        <w:gridCol w:w="562"/>
        <w:gridCol w:w="921"/>
        <w:gridCol w:w="2196"/>
      </w:tblGrid>
      <w:tr w:rsidR="002D2675" w:rsidRPr="002D2675" w14:paraId="57A45060"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EAF2FF"/>
            <w:tcMar>
              <w:top w:w="45" w:type="dxa"/>
              <w:left w:w="45" w:type="dxa"/>
              <w:bottom w:w="45" w:type="dxa"/>
              <w:right w:w="45" w:type="dxa"/>
            </w:tcMar>
          </w:tcPr>
          <w:p w14:paraId="43FE1FD3" w14:textId="6A0E851E"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Pr>
                <w:rFonts w:eastAsiaTheme="minorEastAsia" w:cs="Times New Roman"/>
                <w:kern w:val="24"/>
                <w:sz w:val="28"/>
                <w:szCs w:val="28"/>
              </w:rPr>
              <w:lastRenderedPageBreak/>
              <w:t xml:space="preserve"> </w:t>
            </w:r>
            <w:r w:rsidRPr="002D2675">
              <w:rPr>
                <w:rFonts w:ascii="Verdana" w:eastAsia="Times New Roman" w:hAnsi="Verdana" w:cs="Times New Roman"/>
                <w:b/>
                <w:bCs/>
                <w:color w:val="2A2A2A"/>
                <w:kern w:val="0"/>
                <w:sz w:val="18"/>
                <w:szCs w:val="18"/>
                <w14:ligatures w14:val="none"/>
              </w:rPr>
              <w:t>Important</w:t>
            </w:r>
            <w:r w:rsidRPr="002D2675">
              <w:rPr>
                <w:rFonts w:ascii="Verdana" w:eastAsia="Times New Roman" w:hAnsi="Verdana" w:cs="Times New Roman"/>
                <w:b/>
                <w:bCs/>
                <w:color w:val="2A2A2A"/>
                <w:kern w:val="0"/>
                <w:sz w:val="18"/>
                <w:szCs w:val="18"/>
                <w14:ligatures w14:val="none"/>
              </w:rPr>
              <w:br/>
              <w:t>Manuscript</w:t>
            </w:r>
            <w:r w:rsidRPr="002D2675">
              <w:rPr>
                <w:rFonts w:ascii="Verdana" w:eastAsia="Times New Roman" w:hAnsi="Verdana" w:cs="Times New Roman"/>
                <w:b/>
                <w:bCs/>
                <w:color w:val="2A2A2A"/>
                <w:kern w:val="0"/>
                <w:sz w:val="18"/>
                <w:szCs w:val="18"/>
                <w14:ligatures w14:val="none"/>
              </w:rPr>
              <w:br/>
              <w:t>Papyri</w:t>
            </w:r>
          </w:p>
        </w:tc>
        <w:tc>
          <w:tcPr>
            <w:tcW w:w="0" w:type="auto"/>
            <w:tcBorders>
              <w:top w:val="single" w:sz="6" w:space="0" w:color="CCCCCC"/>
              <w:left w:val="single" w:sz="6" w:space="0" w:color="CCCCCC"/>
              <w:bottom w:val="single" w:sz="6" w:space="0" w:color="CCCCCC"/>
              <w:right w:val="single" w:sz="6" w:space="0" w:color="CCCCCC"/>
            </w:tcBorders>
            <w:shd w:val="clear" w:color="auto" w:fill="EAF2FF"/>
            <w:tcMar>
              <w:top w:w="45" w:type="dxa"/>
              <w:left w:w="45" w:type="dxa"/>
              <w:bottom w:w="45" w:type="dxa"/>
              <w:right w:w="45" w:type="dxa"/>
            </w:tcMar>
          </w:tcPr>
          <w:p w14:paraId="0717BF9E"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b/>
                <w:bCs/>
                <w:color w:val="2A2A2A"/>
                <w:kern w:val="0"/>
                <w:sz w:val="18"/>
                <w:szCs w:val="18"/>
                <w14:ligatures w14:val="none"/>
              </w:rPr>
              <w:t>Contents</w:t>
            </w:r>
          </w:p>
        </w:tc>
        <w:tc>
          <w:tcPr>
            <w:tcW w:w="0" w:type="auto"/>
            <w:tcBorders>
              <w:top w:val="single" w:sz="6" w:space="0" w:color="CCCCCC"/>
              <w:left w:val="single" w:sz="6" w:space="0" w:color="CCCCCC"/>
              <w:bottom w:val="single" w:sz="6" w:space="0" w:color="CCCCCC"/>
              <w:right w:val="single" w:sz="6" w:space="0" w:color="CCCCCC"/>
            </w:tcBorders>
            <w:shd w:val="clear" w:color="auto" w:fill="EAF2FF"/>
            <w:tcMar>
              <w:top w:w="45" w:type="dxa"/>
              <w:left w:w="45" w:type="dxa"/>
              <w:bottom w:w="45" w:type="dxa"/>
              <w:right w:w="45" w:type="dxa"/>
            </w:tcMar>
          </w:tcPr>
          <w:p w14:paraId="351EBB55"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b/>
                <w:bCs/>
                <w:color w:val="2A2A2A"/>
                <w:kern w:val="0"/>
                <w:sz w:val="18"/>
                <w:szCs w:val="18"/>
                <w14:ligatures w14:val="none"/>
              </w:rPr>
              <w:t>Date</w:t>
            </w:r>
            <w:r w:rsidRPr="002D2675">
              <w:rPr>
                <w:rFonts w:ascii="Verdana" w:eastAsia="Times New Roman" w:hAnsi="Verdana" w:cs="Times New Roman"/>
                <w:b/>
                <w:bCs/>
                <w:color w:val="2A2A2A"/>
                <w:kern w:val="0"/>
                <w:sz w:val="18"/>
                <w:szCs w:val="18"/>
                <w14:ligatures w14:val="none"/>
              </w:rPr>
              <w:br/>
              <w:t>Original Written</w:t>
            </w:r>
          </w:p>
        </w:tc>
        <w:tc>
          <w:tcPr>
            <w:tcW w:w="0" w:type="auto"/>
            <w:tcBorders>
              <w:top w:val="single" w:sz="6" w:space="0" w:color="CCCCCC"/>
              <w:left w:val="single" w:sz="6" w:space="0" w:color="CCCCCC"/>
              <w:bottom w:val="single" w:sz="6" w:space="0" w:color="CCCCCC"/>
              <w:right w:val="single" w:sz="6" w:space="0" w:color="CCCCCC"/>
            </w:tcBorders>
            <w:shd w:val="clear" w:color="auto" w:fill="EAF2FF"/>
            <w:tcMar>
              <w:top w:w="45" w:type="dxa"/>
              <w:left w:w="45" w:type="dxa"/>
              <w:bottom w:w="45" w:type="dxa"/>
              <w:right w:w="45" w:type="dxa"/>
            </w:tcMar>
          </w:tcPr>
          <w:p w14:paraId="770588C9"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b/>
                <w:bCs/>
                <w:color w:val="2A2A2A"/>
                <w:kern w:val="0"/>
                <w:sz w:val="18"/>
                <w:szCs w:val="18"/>
                <w14:ligatures w14:val="none"/>
              </w:rPr>
              <w:t>MSS</w:t>
            </w:r>
            <w:r w:rsidRPr="002D2675">
              <w:rPr>
                <w:rFonts w:ascii="Verdana" w:eastAsia="Times New Roman" w:hAnsi="Verdana" w:cs="Times New Roman"/>
                <w:b/>
                <w:bCs/>
                <w:color w:val="2A2A2A"/>
                <w:kern w:val="0"/>
                <w:sz w:val="18"/>
                <w:szCs w:val="18"/>
                <w14:ligatures w14:val="none"/>
              </w:rPr>
              <w:br/>
              <w:t>Date</w:t>
            </w:r>
          </w:p>
        </w:tc>
        <w:tc>
          <w:tcPr>
            <w:tcW w:w="0" w:type="auto"/>
            <w:tcBorders>
              <w:top w:val="single" w:sz="6" w:space="0" w:color="CCCCCC"/>
              <w:left w:val="single" w:sz="6" w:space="0" w:color="CCCCCC"/>
              <w:bottom w:val="single" w:sz="6" w:space="0" w:color="CCCCCC"/>
              <w:right w:val="single" w:sz="6" w:space="0" w:color="CCCCCC"/>
            </w:tcBorders>
            <w:shd w:val="clear" w:color="auto" w:fill="EAF2FF"/>
            <w:tcMar>
              <w:top w:w="45" w:type="dxa"/>
              <w:left w:w="45" w:type="dxa"/>
              <w:bottom w:w="45" w:type="dxa"/>
              <w:right w:w="45" w:type="dxa"/>
            </w:tcMar>
          </w:tcPr>
          <w:p w14:paraId="2A5D9037"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b/>
                <w:bCs/>
                <w:color w:val="2A2A2A"/>
                <w:kern w:val="0"/>
                <w:sz w:val="18"/>
                <w:szCs w:val="18"/>
                <w14:ligatures w14:val="none"/>
              </w:rPr>
              <w:t>Approx.</w:t>
            </w:r>
            <w:r w:rsidRPr="002D2675">
              <w:rPr>
                <w:rFonts w:ascii="Verdana" w:eastAsia="Times New Roman" w:hAnsi="Verdana" w:cs="Times New Roman"/>
                <w:b/>
                <w:bCs/>
                <w:color w:val="2A2A2A"/>
                <w:kern w:val="0"/>
                <w:sz w:val="18"/>
                <w:szCs w:val="18"/>
                <w14:ligatures w14:val="none"/>
              </w:rPr>
              <w:br/>
              <w:t>Time Span</w:t>
            </w:r>
          </w:p>
        </w:tc>
        <w:tc>
          <w:tcPr>
            <w:tcW w:w="0" w:type="auto"/>
            <w:tcBorders>
              <w:top w:val="single" w:sz="6" w:space="0" w:color="CCCCCC"/>
              <w:left w:val="single" w:sz="6" w:space="0" w:color="CCCCCC"/>
              <w:bottom w:val="single" w:sz="6" w:space="0" w:color="CCCCCC"/>
              <w:right w:val="single" w:sz="6" w:space="0" w:color="CCCCCC"/>
            </w:tcBorders>
            <w:shd w:val="clear" w:color="auto" w:fill="EAF2FF"/>
            <w:tcMar>
              <w:top w:w="45" w:type="dxa"/>
              <w:left w:w="45" w:type="dxa"/>
              <w:bottom w:w="45" w:type="dxa"/>
              <w:right w:w="45" w:type="dxa"/>
            </w:tcMar>
          </w:tcPr>
          <w:p w14:paraId="627257EF"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b/>
                <w:bCs/>
                <w:color w:val="2A2A2A"/>
                <w:kern w:val="0"/>
                <w:sz w:val="18"/>
                <w:szCs w:val="18"/>
                <w14:ligatures w14:val="none"/>
              </w:rPr>
              <w:t>Location</w:t>
            </w:r>
          </w:p>
        </w:tc>
      </w:tr>
      <w:tr w:rsidR="002D2675" w:rsidRPr="002D2675" w14:paraId="38ADD23A"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55AC69EF"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b/>
                <w:bCs/>
                <w:color w:val="2A2A2A"/>
                <w:kern w:val="0"/>
                <w:sz w:val="18"/>
                <w:szCs w:val="18"/>
                <w14:ligatures w14:val="none"/>
              </w:rPr>
              <w:t>p</w:t>
            </w:r>
            <w:r w:rsidRPr="002D2675">
              <w:rPr>
                <w:rFonts w:ascii="Verdana" w:eastAsia="Times New Roman" w:hAnsi="Verdana" w:cs="Times New Roman"/>
                <w:b/>
                <w:bCs/>
                <w:color w:val="2A2A2A"/>
                <w:kern w:val="0"/>
                <w:sz w:val="18"/>
                <w:szCs w:val="18"/>
                <w:vertAlign w:val="superscript"/>
                <w14:ligatures w14:val="none"/>
              </w:rPr>
              <w:t>52</w:t>
            </w:r>
            <w:r w:rsidRPr="002D2675">
              <w:rPr>
                <w:rFonts w:ascii="Verdana" w:eastAsia="Times New Roman" w:hAnsi="Verdana" w:cs="Times New Roman"/>
                <w:color w:val="3D3D3D"/>
                <w:kern w:val="0"/>
                <w:sz w:val="18"/>
                <w:szCs w:val="18"/>
                <w14:ligatures w14:val="none"/>
              </w:rPr>
              <w:br/>
              <w:t>(John Rylands</w:t>
            </w:r>
            <w:r w:rsidRPr="002D2675">
              <w:rPr>
                <w:rFonts w:ascii="Verdana" w:eastAsia="Times New Roman" w:hAnsi="Verdana" w:cs="Times New Roman"/>
                <w:color w:val="3D3D3D"/>
                <w:kern w:val="0"/>
                <w:sz w:val="18"/>
                <w:szCs w:val="18"/>
                <w14:ligatures w14:val="none"/>
              </w:rPr>
              <w:br/>
              <w:t>Fragment)</w:t>
            </w:r>
            <w:r w:rsidRPr="002D2675">
              <w:rPr>
                <w:rFonts w:ascii="Verdana" w:eastAsia="Times New Roman" w:hAnsi="Verdana" w:cs="Times New Roman"/>
                <w:color w:val="3D3D3D"/>
                <w:kern w:val="0"/>
                <w:sz w:val="18"/>
                <w:szCs w:val="18"/>
                <w:vertAlign w:val="superscript"/>
                <w14:ligatures w14:val="none"/>
              </w:rPr>
              <w:t>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5268E7B7" w14:textId="77777777" w:rsidR="002D2675" w:rsidRPr="002D2675" w:rsidRDefault="00AF5074" w:rsidP="002D2675">
            <w:pPr>
              <w:spacing w:after="0"/>
              <w:ind w:left="0" w:firstLine="0"/>
              <w:rPr>
                <w:rFonts w:ascii="Verdana" w:eastAsia="Times New Roman" w:hAnsi="Verdana" w:cs="Times New Roman"/>
                <w:color w:val="2A2A2A"/>
                <w:kern w:val="0"/>
                <w:sz w:val="18"/>
                <w:szCs w:val="18"/>
                <w14:ligatures w14:val="none"/>
              </w:rPr>
            </w:pPr>
            <w:hyperlink r:id="rId8" w:tgtFrame="_blank" w:history="1">
              <w:r w:rsidR="002D2675" w:rsidRPr="002D2675">
                <w:rPr>
                  <w:rFonts w:ascii="Verdana" w:eastAsia="Times New Roman" w:hAnsi="Verdana" w:cs="Times New Roman"/>
                  <w:color w:val="2998D8"/>
                  <w:kern w:val="0"/>
                  <w:sz w:val="18"/>
                  <w:szCs w:val="18"/>
                  <w:u w:val="single"/>
                  <w14:ligatures w14:val="none"/>
                </w:rPr>
                <w:t>John 18:31-33</w:t>
              </w:r>
            </w:hyperlink>
            <w:r w:rsidR="002D2675" w:rsidRPr="002D2675">
              <w:rPr>
                <w:rFonts w:ascii="Verdana" w:eastAsia="Times New Roman" w:hAnsi="Verdana" w:cs="Times New Roman"/>
                <w:color w:val="2A2A2A"/>
                <w:kern w:val="0"/>
                <w:sz w:val="18"/>
                <w:szCs w:val="18"/>
                <w14:ligatures w14:val="none"/>
              </w:rPr>
              <w:t>,</w:t>
            </w:r>
            <w:hyperlink r:id="rId9" w:tgtFrame="_blank" w:history="1">
              <w:r w:rsidR="002D2675" w:rsidRPr="002D2675">
                <w:rPr>
                  <w:rFonts w:ascii="Verdana" w:eastAsia="Times New Roman" w:hAnsi="Verdana" w:cs="Times New Roman"/>
                  <w:color w:val="2998D8"/>
                  <w:kern w:val="0"/>
                  <w:sz w:val="18"/>
                  <w:szCs w:val="18"/>
                  <w:u w:val="single"/>
                  <w14:ligatures w14:val="none"/>
                </w:rPr>
                <w:t>37-38</w:t>
              </w:r>
            </w:hyperlink>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D8E34EB"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color w:val="2A2A2A"/>
                <w:kern w:val="0"/>
                <w:sz w:val="18"/>
                <w:szCs w:val="18"/>
                <w14:ligatures w14:val="none"/>
              </w:rPr>
              <w:t>circa</w:t>
            </w:r>
            <w:r w:rsidRPr="002D2675">
              <w:rPr>
                <w:rFonts w:ascii="Verdana" w:eastAsia="Times New Roman" w:hAnsi="Verdana" w:cs="Times New Roman"/>
                <w:color w:val="2A2A2A"/>
                <w:kern w:val="0"/>
                <w:sz w:val="18"/>
                <w:szCs w:val="18"/>
                <w14:ligatures w14:val="none"/>
              </w:rPr>
              <w:br/>
              <w:t>96 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7390E240"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color w:val="2A2A2A"/>
                <w:kern w:val="0"/>
                <w:sz w:val="18"/>
                <w:szCs w:val="18"/>
                <w14:ligatures w14:val="none"/>
              </w:rPr>
              <w:t>circa</w:t>
            </w:r>
            <w:r w:rsidRPr="002D2675">
              <w:rPr>
                <w:rFonts w:ascii="Verdana" w:eastAsia="Times New Roman" w:hAnsi="Verdana" w:cs="Times New Roman"/>
                <w:color w:val="2A2A2A"/>
                <w:kern w:val="0"/>
                <w:sz w:val="18"/>
                <w:szCs w:val="18"/>
                <w14:ligatures w14:val="none"/>
              </w:rPr>
              <w:br/>
              <w:t>125</w:t>
            </w:r>
            <w:r w:rsidRPr="002D2675">
              <w:rPr>
                <w:rFonts w:ascii="Verdana" w:eastAsia="Times New Roman" w:hAnsi="Verdana" w:cs="Times New Roman"/>
                <w:color w:val="2A2A2A"/>
                <w:kern w:val="0"/>
                <w:sz w:val="18"/>
                <w:szCs w:val="18"/>
                <w14:ligatures w14:val="none"/>
              </w:rPr>
              <w:br/>
              <w:t>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844AB03"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color w:val="2A2A2A"/>
                <w:kern w:val="0"/>
                <w:sz w:val="18"/>
                <w:szCs w:val="18"/>
                <w14:ligatures w14:val="none"/>
              </w:rPr>
              <w:t xml:space="preserve">29 </w:t>
            </w:r>
            <w:proofErr w:type="spellStart"/>
            <w:r w:rsidRPr="002D2675">
              <w:rPr>
                <w:rFonts w:ascii="Verdana" w:eastAsia="Times New Roman" w:hAnsi="Verdana" w:cs="Times New Roman"/>
                <w:color w:val="2A2A2A"/>
                <w:kern w:val="0"/>
                <w:sz w:val="18"/>
                <w:szCs w:val="18"/>
                <w14:ligatures w14:val="none"/>
              </w:rPr>
              <w:t>yrs</w:t>
            </w:r>
            <w:proofErr w:type="spellEnd"/>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D614C03"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color w:val="2A2A2A"/>
                <w:kern w:val="0"/>
                <w:sz w:val="18"/>
                <w:szCs w:val="18"/>
                <w14:ligatures w14:val="none"/>
              </w:rPr>
              <w:t xml:space="preserve">John Rylands Library, </w:t>
            </w:r>
            <w:smartTag w:uri="urn:schemas-microsoft-com:office:smarttags" w:element="place">
              <w:smartTag w:uri="urn:schemas-microsoft-com:office:smarttags" w:element="City">
                <w:r w:rsidRPr="002D2675">
                  <w:rPr>
                    <w:rFonts w:ascii="Verdana" w:eastAsia="Times New Roman" w:hAnsi="Verdana" w:cs="Times New Roman"/>
                    <w:color w:val="2A2A2A"/>
                    <w:kern w:val="0"/>
                    <w:sz w:val="18"/>
                    <w:szCs w:val="18"/>
                    <w14:ligatures w14:val="none"/>
                  </w:rPr>
                  <w:t>Manchester</w:t>
                </w:r>
              </w:smartTag>
              <w:r w:rsidRPr="002D2675">
                <w:rPr>
                  <w:rFonts w:ascii="Verdana" w:eastAsia="Times New Roman" w:hAnsi="Verdana" w:cs="Times New Roman"/>
                  <w:color w:val="2A2A2A"/>
                  <w:kern w:val="0"/>
                  <w:sz w:val="18"/>
                  <w:szCs w:val="18"/>
                  <w14:ligatures w14:val="none"/>
                </w:rPr>
                <w:t xml:space="preserve">, </w:t>
              </w:r>
              <w:smartTag w:uri="urn:schemas-microsoft-com:office:smarttags" w:element="country-region">
                <w:r w:rsidRPr="002D2675">
                  <w:rPr>
                    <w:rFonts w:ascii="Verdana" w:eastAsia="Times New Roman" w:hAnsi="Verdana" w:cs="Times New Roman"/>
                    <w:color w:val="2A2A2A"/>
                    <w:kern w:val="0"/>
                    <w:sz w:val="18"/>
                    <w:szCs w:val="18"/>
                    <w14:ligatures w14:val="none"/>
                  </w:rPr>
                  <w:t>England</w:t>
                </w:r>
              </w:smartTag>
            </w:smartTag>
          </w:p>
        </w:tc>
      </w:tr>
      <w:tr w:rsidR="002D2675" w:rsidRPr="002D2675" w14:paraId="75CC9DE9"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7F66CB51"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b/>
                <w:bCs/>
                <w:color w:val="2A2A2A"/>
                <w:kern w:val="0"/>
                <w:sz w:val="18"/>
                <w:szCs w:val="18"/>
                <w14:ligatures w14:val="none"/>
              </w:rPr>
              <w:t>P</w:t>
            </w:r>
            <w:r w:rsidRPr="002D2675">
              <w:rPr>
                <w:rFonts w:ascii="Verdana" w:eastAsia="Times New Roman" w:hAnsi="Verdana" w:cs="Times New Roman"/>
                <w:b/>
                <w:bCs/>
                <w:color w:val="2A2A2A"/>
                <w:kern w:val="0"/>
                <w:sz w:val="18"/>
                <w:szCs w:val="18"/>
                <w:vertAlign w:val="superscript"/>
                <w14:ligatures w14:val="none"/>
              </w:rPr>
              <w:t>46</w:t>
            </w:r>
            <w:r w:rsidRPr="002D2675">
              <w:rPr>
                <w:rFonts w:ascii="Verdana" w:eastAsia="Times New Roman" w:hAnsi="Verdana" w:cs="Times New Roman"/>
                <w:color w:val="2A2A2A"/>
                <w:kern w:val="0"/>
                <w:sz w:val="18"/>
                <w:szCs w:val="18"/>
                <w14:ligatures w14:val="none"/>
              </w:rPr>
              <w:t xml:space="preserve"> </w:t>
            </w:r>
            <w:r w:rsidRPr="002D2675">
              <w:rPr>
                <w:rFonts w:ascii="Verdana" w:eastAsia="Times New Roman" w:hAnsi="Verdana" w:cs="Times New Roman"/>
                <w:color w:val="2A2A2A"/>
                <w:kern w:val="0"/>
                <w:sz w:val="18"/>
                <w:szCs w:val="18"/>
                <w14:ligatures w14:val="none"/>
              </w:rPr>
              <w:br/>
            </w:r>
            <w:r w:rsidRPr="002D2675">
              <w:rPr>
                <w:rFonts w:ascii="Verdana" w:eastAsia="Times New Roman" w:hAnsi="Verdana" w:cs="Times New Roman"/>
                <w:i/>
                <w:iCs/>
                <w:color w:val="2A2A2A"/>
                <w:kern w:val="0"/>
                <w:sz w:val="18"/>
                <w:szCs w:val="18"/>
                <w14:ligatures w14:val="none"/>
              </w:rPr>
              <w:t>(</w:t>
            </w:r>
            <w:smartTag w:uri="urn:schemas-microsoft-com:office:smarttags" w:element="place">
              <w:smartTag w:uri="urn:schemas-microsoft-com:office:smarttags" w:element="City">
                <w:r w:rsidRPr="002D2675">
                  <w:rPr>
                    <w:rFonts w:ascii="Verdana" w:eastAsia="Times New Roman" w:hAnsi="Verdana" w:cs="Times New Roman"/>
                    <w:i/>
                    <w:iCs/>
                    <w:color w:val="2A2A2A"/>
                    <w:kern w:val="0"/>
                    <w:sz w:val="18"/>
                    <w:szCs w:val="18"/>
                    <w14:ligatures w14:val="none"/>
                  </w:rPr>
                  <w:t>Chester</w:t>
                </w:r>
              </w:smartTag>
            </w:smartTag>
            <w:r w:rsidRPr="002D2675">
              <w:rPr>
                <w:rFonts w:ascii="Verdana" w:eastAsia="Times New Roman" w:hAnsi="Verdana" w:cs="Times New Roman"/>
                <w:i/>
                <w:iCs/>
                <w:color w:val="2A2A2A"/>
                <w:kern w:val="0"/>
                <w:sz w:val="18"/>
                <w:szCs w:val="18"/>
                <w14:ligatures w14:val="none"/>
              </w:rPr>
              <w:t xml:space="preserve"> Beatty Papyrus)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2592D0DF" w14:textId="77777777" w:rsidR="002D2675" w:rsidRPr="002D2675" w:rsidRDefault="00AF5074" w:rsidP="002D2675">
            <w:pPr>
              <w:spacing w:after="0"/>
              <w:ind w:left="0" w:firstLine="0"/>
              <w:rPr>
                <w:rFonts w:ascii="Verdana" w:eastAsia="Times New Roman" w:hAnsi="Verdana" w:cs="Times New Roman"/>
                <w:color w:val="2A2A2A"/>
                <w:kern w:val="0"/>
                <w:sz w:val="18"/>
                <w:szCs w:val="18"/>
                <w14:ligatures w14:val="none"/>
              </w:rPr>
            </w:pPr>
            <w:hyperlink r:id="rId10" w:tgtFrame="_blank" w:history="1">
              <w:r w:rsidR="002D2675" w:rsidRPr="002D2675">
                <w:rPr>
                  <w:rFonts w:ascii="Verdana" w:eastAsia="Times New Roman" w:hAnsi="Verdana" w:cs="Times New Roman"/>
                  <w:color w:val="2998D8"/>
                  <w:kern w:val="0"/>
                  <w:sz w:val="18"/>
                  <w:szCs w:val="18"/>
                  <w:u w:val="single"/>
                  <w14:ligatures w14:val="none"/>
                </w:rPr>
                <w:t>Rom. 5:17-6:3</w:t>
              </w:r>
            </w:hyperlink>
            <w:r w:rsidR="002D2675" w:rsidRPr="002D2675">
              <w:rPr>
                <w:rFonts w:ascii="Verdana" w:eastAsia="Times New Roman" w:hAnsi="Verdana" w:cs="Times New Roman"/>
                <w:color w:val="2A2A2A"/>
                <w:kern w:val="0"/>
                <w:sz w:val="18"/>
                <w:szCs w:val="18"/>
                <w14:ligatures w14:val="none"/>
              </w:rPr>
              <w:t>,</w:t>
            </w:r>
            <w:hyperlink r:id="rId11" w:tgtFrame="_blank" w:history="1">
              <w:r w:rsidR="002D2675" w:rsidRPr="002D2675">
                <w:rPr>
                  <w:rFonts w:ascii="Verdana" w:eastAsia="Times New Roman" w:hAnsi="Verdana" w:cs="Times New Roman"/>
                  <w:color w:val="2998D8"/>
                  <w:kern w:val="0"/>
                  <w:sz w:val="18"/>
                  <w:szCs w:val="18"/>
                  <w:u w:val="single"/>
                  <w14:ligatures w14:val="none"/>
                </w:rPr>
                <w:t>5-14</w:t>
              </w:r>
            </w:hyperlink>
            <w:r w:rsidR="002D2675" w:rsidRPr="002D2675">
              <w:rPr>
                <w:rFonts w:ascii="Verdana" w:eastAsia="Times New Roman" w:hAnsi="Verdana" w:cs="Times New Roman"/>
                <w:color w:val="2A2A2A"/>
                <w:kern w:val="0"/>
                <w:sz w:val="18"/>
                <w:szCs w:val="18"/>
                <w14:ligatures w14:val="none"/>
              </w:rPr>
              <w:t xml:space="preserve">; </w:t>
            </w:r>
            <w:hyperlink r:id="rId12" w:tgtFrame="_blank" w:history="1">
              <w:r w:rsidR="002D2675" w:rsidRPr="002D2675">
                <w:rPr>
                  <w:rFonts w:ascii="Verdana" w:eastAsia="Times New Roman" w:hAnsi="Verdana" w:cs="Times New Roman"/>
                  <w:color w:val="2998D8"/>
                  <w:kern w:val="0"/>
                  <w:sz w:val="18"/>
                  <w:szCs w:val="18"/>
                  <w:u w:val="single"/>
                  <w14:ligatures w14:val="none"/>
                </w:rPr>
                <w:t>8:15-25</w:t>
              </w:r>
            </w:hyperlink>
            <w:r w:rsidR="002D2675" w:rsidRPr="002D2675">
              <w:rPr>
                <w:rFonts w:ascii="Verdana" w:eastAsia="Times New Roman" w:hAnsi="Verdana" w:cs="Times New Roman"/>
                <w:color w:val="2A2A2A"/>
                <w:kern w:val="0"/>
                <w:sz w:val="18"/>
                <w:szCs w:val="18"/>
                <w14:ligatures w14:val="none"/>
              </w:rPr>
              <w:t xml:space="preserve">, </w:t>
            </w:r>
            <w:hyperlink r:id="rId13" w:tgtFrame="_blank" w:history="1">
              <w:r w:rsidR="002D2675" w:rsidRPr="002D2675">
                <w:rPr>
                  <w:rFonts w:ascii="Verdana" w:eastAsia="Times New Roman" w:hAnsi="Verdana" w:cs="Times New Roman"/>
                  <w:color w:val="2998D8"/>
                  <w:kern w:val="0"/>
                  <w:sz w:val="18"/>
                  <w:szCs w:val="18"/>
                  <w:u w:val="single"/>
                  <w14:ligatures w14:val="none"/>
                </w:rPr>
                <w:t>27-35</w:t>
              </w:r>
            </w:hyperlink>
            <w:r w:rsidR="002D2675" w:rsidRPr="002D2675">
              <w:rPr>
                <w:rFonts w:ascii="Verdana" w:eastAsia="Times New Roman" w:hAnsi="Verdana" w:cs="Times New Roman"/>
                <w:color w:val="2A2A2A"/>
                <w:kern w:val="0"/>
                <w:sz w:val="18"/>
                <w:szCs w:val="18"/>
                <w14:ligatures w14:val="none"/>
              </w:rPr>
              <w:t xml:space="preserve">, </w:t>
            </w:r>
            <w:hyperlink r:id="rId14" w:tgtFrame="_blank" w:history="1">
              <w:r w:rsidR="002D2675" w:rsidRPr="002D2675">
                <w:rPr>
                  <w:rFonts w:ascii="Verdana" w:eastAsia="Times New Roman" w:hAnsi="Verdana" w:cs="Times New Roman"/>
                  <w:color w:val="2998D8"/>
                  <w:kern w:val="0"/>
                  <w:sz w:val="18"/>
                  <w:szCs w:val="18"/>
                  <w:u w:val="single"/>
                  <w14:ligatures w14:val="none"/>
                </w:rPr>
                <w:t>37-9</w:t>
              </w:r>
            </w:hyperlink>
            <w:r w:rsidR="002D2675" w:rsidRPr="002D2675">
              <w:rPr>
                <w:rFonts w:ascii="Verdana" w:eastAsia="Times New Roman" w:hAnsi="Verdana" w:cs="Times New Roman"/>
                <w:color w:val="2A2A2A"/>
                <w:kern w:val="0"/>
                <w:sz w:val="18"/>
                <w:szCs w:val="18"/>
                <w14:ligatures w14:val="none"/>
              </w:rPr>
              <w:t xml:space="preserve">:32; 10:1-11, 22, 24-33, 35-14:8,9-15:9, 11-33; 16:1-23, 25-27; Heb.; 1 &amp; 2 Cor., Eph., Gal., Phil., Col.; </w:t>
            </w:r>
            <w:hyperlink r:id="rId15" w:tgtFrame="_blank" w:history="1">
              <w:r w:rsidR="002D2675" w:rsidRPr="002D2675">
                <w:rPr>
                  <w:rFonts w:ascii="Verdana" w:eastAsia="Times New Roman" w:hAnsi="Verdana" w:cs="Times New Roman"/>
                  <w:color w:val="2998D8"/>
                  <w:kern w:val="0"/>
                  <w:sz w:val="18"/>
                  <w:szCs w:val="18"/>
                  <w:u w:val="single"/>
                  <w14:ligatures w14:val="none"/>
                </w:rPr>
                <w:t>1 Thess. 1:1</w:t>
              </w:r>
            </w:hyperlink>
            <w:r w:rsidR="002D2675" w:rsidRPr="002D2675">
              <w:rPr>
                <w:rFonts w:ascii="Verdana" w:eastAsia="Times New Roman" w:hAnsi="Verdana" w:cs="Times New Roman"/>
                <w:color w:val="2A2A2A"/>
                <w:kern w:val="0"/>
                <w:sz w:val="18"/>
                <w:szCs w:val="18"/>
                <w14:ligatures w14:val="none"/>
              </w:rPr>
              <w:t>,</w:t>
            </w:r>
            <w:hyperlink r:id="rId16" w:tgtFrame="_blank" w:history="1">
              <w:r w:rsidR="002D2675" w:rsidRPr="002D2675">
                <w:rPr>
                  <w:rFonts w:ascii="Verdana" w:eastAsia="Times New Roman" w:hAnsi="Verdana" w:cs="Times New Roman"/>
                  <w:color w:val="2998D8"/>
                  <w:kern w:val="0"/>
                  <w:sz w:val="18"/>
                  <w:szCs w:val="18"/>
                  <w:u w:val="single"/>
                  <w14:ligatures w14:val="none"/>
                </w:rPr>
                <w:t>9-10</w:t>
              </w:r>
            </w:hyperlink>
            <w:r w:rsidR="002D2675" w:rsidRPr="002D2675">
              <w:rPr>
                <w:rFonts w:ascii="Verdana" w:eastAsia="Times New Roman" w:hAnsi="Verdana" w:cs="Times New Roman"/>
                <w:color w:val="2A2A2A"/>
                <w:kern w:val="0"/>
                <w:sz w:val="18"/>
                <w:szCs w:val="18"/>
                <w14:ligatures w14:val="none"/>
              </w:rPr>
              <w:t xml:space="preserve">; </w:t>
            </w:r>
            <w:hyperlink r:id="rId17" w:tgtFrame="_blank" w:history="1">
              <w:r w:rsidR="002D2675" w:rsidRPr="002D2675">
                <w:rPr>
                  <w:rFonts w:ascii="Verdana" w:eastAsia="Times New Roman" w:hAnsi="Verdana" w:cs="Times New Roman"/>
                  <w:color w:val="2998D8"/>
                  <w:kern w:val="0"/>
                  <w:sz w:val="18"/>
                  <w:szCs w:val="18"/>
                  <w:u w:val="single"/>
                  <w14:ligatures w14:val="none"/>
                </w:rPr>
                <w:t>2:1-3</w:t>
              </w:r>
            </w:hyperlink>
            <w:r w:rsidR="002D2675" w:rsidRPr="002D2675">
              <w:rPr>
                <w:rFonts w:ascii="Verdana" w:eastAsia="Times New Roman" w:hAnsi="Verdana" w:cs="Times New Roman"/>
                <w:color w:val="2A2A2A"/>
                <w:kern w:val="0"/>
                <w:sz w:val="18"/>
                <w:szCs w:val="18"/>
                <w14:ligatures w14:val="none"/>
              </w:rPr>
              <w:t xml:space="preserve">; </w:t>
            </w:r>
            <w:hyperlink r:id="rId18" w:tgtFrame="_blank" w:history="1">
              <w:r w:rsidR="002D2675" w:rsidRPr="002D2675">
                <w:rPr>
                  <w:rFonts w:ascii="Verdana" w:eastAsia="Times New Roman" w:hAnsi="Verdana" w:cs="Times New Roman"/>
                  <w:color w:val="2998D8"/>
                  <w:kern w:val="0"/>
                  <w:sz w:val="18"/>
                  <w:szCs w:val="18"/>
                  <w:u w:val="single"/>
                  <w14:ligatures w14:val="none"/>
                </w:rPr>
                <w:t>5:5-9</w:t>
              </w:r>
            </w:hyperlink>
            <w:r w:rsidR="002D2675" w:rsidRPr="002D2675">
              <w:rPr>
                <w:rFonts w:ascii="Verdana" w:eastAsia="Times New Roman" w:hAnsi="Verdana" w:cs="Times New Roman"/>
                <w:color w:val="2A2A2A"/>
                <w:kern w:val="0"/>
                <w:sz w:val="18"/>
                <w:szCs w:val="18"/>
                <w14:ligatures w14:val="none"/>
              </w:rPr>
              <w:t xml:space="preserve">, </w:t>
            </w:r>
            <w:hyperlink r:id="rId19" w:tgtFrame="_blank" w:history="1">
              <w:r w:rsidR="002D2675" w:rsidRPr="002D2675">
                <w:rPr>
                  <w:rFonts w:ascii="Verdana" w:eastAsia="Times New Roman" w:hAnsi="Verdana" w:cs="Times New Roman"/>
                  <w:color w:val="2998D8"/>
                  <w:kern w:val="0"/>
                  <w:sz w:val="18"/>
                  <w:szCs w:val="18"/>
                  <w:u w:val="single"/>
                  <w14:ligatures w14:val="none"/>
                </w:rPr>
                <w:t>23-28</w:t>
              </w:r>
            </w:hyperlink>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C63CAF7"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color w:val="2A2A2A"/>
                <w:kern w:val="0"/>
                <w:sz w:val="18"/>
                <w:szCs w:val="18"/>
                <w14:ligatures w14:val="none"/>
              </w:rPr>
              <w:t>50's-70's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6B6E11F0"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color w:val="2A2A2A"/>
                <w:kern w:val="0"/>
                <w:sz w:val="18"/>
                <w:szCs w:val="18"/>
                <w14:ligatures w14:val="none"/>
              </w:rPr>
              <w:t>circa</w:t>
            </w:r>
            <w:r w:rsidRPr="002D2675">
              <w:rPr>
                <w:rFonts w:ascii="Verdana" w:eastAsia="Times New Roman" w:hAnsi="Verdana" w:cs="Times New Roman"/>
                <w:color w:val="2A2A2A"/>
                <w:kern w:val="0"/>
                <w:sz w:val="18"/>
                <w:szCs w:val="18"/>
                <w14:ligatures w14:val="none"/>
              </w:rPr>
              <w:br/>
              <w:t>200</w:t>
            </w:r>
            <w:r w:rsidRPr="002D2675">
              <w:rPr>
                <w:rFonts w:ascii="Verdana" w:eastAsia="Times New Roman" w:hAnsi="Verdana" w:cs="Times New Roman"/>
                <w:color w:val="2A2A2A"/>
                <w:kern w:val="0"/>
                <w:sz w:val="18"/>
                <w:szCs w:val="18"/>
                <w14:ligatures w14:val="none"/>
              </w:rPr>
              <w:br/>
              <w:t>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78B30478"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color w:val="2A2A2A"/>
                <w:kern w:val="0"/>
                <w:sz w:val="18"/>
                <w:szCs w:val="18"/>
                <w14:ligatures w14:val="none"/>
              </w:rPr>
              <w:t>Approx.</w:t>
            </w:r>
            <w:r w:rsidRPr="002D2675">
              <w:rPr>
                <w:rFonts w:ascii="Verdana" w:eastAsia="Times New Roman" w:hAnsi="Verdana" w:cs="Times New Roman"/>
                <w:color w:val="2A2A2A"/>
                <w:kern w:val="0"/>
                <w:sz w:val="18"/>
                <w:szCs w:val="18"/>
                <w14:ligatures w14:val="none"/>
              </w:rPr>
              <w:br/>
              <w:t xml:space="preserve">150 </w:t>
            </w:r>
            <w:proofErr w:type="spellStart"/>
            <w:r w:rsidRPr="002D2675">
              <w:rPr>
                <w:rFonts w:ascii="Verdana" w:eastAsia="Times New Roman" w:hAnsi="Verdana" w:cs="Times New Roman"/>
                <w:color w:val="2A2A2A"/>
                <w:kern w:val="0"/>
                <w:sz w:val="18"/>
                <w:szCs w:val="18"/>
                <w14:ligatures w14:val="none"/>
              </w:rPr>
              <w:t>yrs</w:t>
            </w:r>
            <w:proofErr w:type="spellEnd"/>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6BF592C"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smartTag w:uri="urn:schemas-microsoft-com:office:smarttags" w:element="PlaceName">
              <w:r w:rsidRPr="002D2675">
                <w:rPr>
                  <w:rFonts w:ascii="Verdana" w:eastAsia="Times New Roman" w:hAnsi="Verdana" w:cs="Times New Roman"/>
                  <w:color w:val="2A2A2A"/>
                  <w:kern w:val="0"/>
                  <w:sz w:val="18"/>
                  <w:szCs w:val="18"/>
                  <w14:ligatures w14:val="none"/>
                </w:rPr>
                <w:t>Chester</w:t>
              </w:r>
            </w:smartTag>
            <w:r w:rsidRPr="002D2675">
              <w:rPr>
                <w:rFonts w:ascii="Verdana" w:eastAsia="Times New Roman" w:hAnsi="Verdana" w:cs="Times New Roman"/>
                <w:color w:val="2A2A2A"/>
                <w:kern w:val="0"/>
                <w:sz w:val="18"/>
                <w:szCs w:val="18"/>
                <w14:ligatures w14:val="none"/>
              </w:rPr>
              <w:t xml:space="preserve"> </w:t>
            </w:r>
            <w:smartTag w:uri="urn:schemas-microsoft-com:office:smarttags" w:element="PlaceName">
              <w:r w:rsidRPr="002D2675">
                <w:rPr>
                  <w:rFonts w:ascii="Verdana" w:eastAsia="Times New Roman" w:hAnsi="Verdana" w:cs="Times New Roman"/>
                  <w:color w:val="2A2A2A"/>
                  <w:kern w:val="0"/>
                  <w:sz w:val="18"/>
                  <w:szCs w:val="18"/>
                  <w14:ligatures w14:val="none"/>
                </w:rPr>
                <w:t>Beatty</w:t>
              </w:r>
            </w:smartTag>
            <w:r w:rsidRPr="002D2675">
              <w:rPr>
                <w:rFonts w:ascii="Verdana" w:eastAsia="Times New Roman" w:hAnsi="Verdana" w:cs="Times New Roman"/>
                <w:color w:val="2A2A2A"/>
                <w:kern w:val="0"/>
                <w:sz w:val="18"/>
                <w:szCs w:val="18"/>
                <w14:ligatures w14:val="none"/>
              </w:rPr>
              <w:t xml:space="preserve"> </w:t>
            </w:r>
            <w:smartTag w:uri="urn:schemas-microsoft-com:office:smarttags" w:element="PlaceType">
              <w:r w:rsidRPr="002D2675">
                <w:rPr>
                  <w:rFonts w:ascii="Verdana" w:eastAsia="Times New Roman" w:hAnsi="Verdana" w:cs="Times New Roman"/>
                  <w:color w:val="2A2A2A"/>
                  <w:kern w:val="0"/>
                  <w:sz w:val="18"/>
                  <w:szCs w:val="18"/>
                  <w14:ligatures w14:val="none"/>
                </w:rPr>
                <w:t>Museum</w:t>
              </w:r>
            </w:smartTag>
            <w:r w:rsidRPr="002D2675">
              <w:rPr>
                <w:rFonts w:ascii="Verdana" w:eastAsia="Times New Roman" w:hAnsi="Verdana" w:cs="Times New Roman"/>
                <w:color w:val="2A2A2A"/>
                <w:kern w:val="0"/>
                <w:sz w:val="18"/>
                <w:szCs w:val="18"/>
                <w14:ligatures w14:val="none"/>
              </w:rPr>
              <w:t xml:space="preserve">, </w:t>
            </w:r>
            <w:smartTag w:uri="urn:schemas-microsoft-com:office:smarttags" w:element="City">
              <w:r w:rsidRPr="002D2675">
                <w:rPr>
                  <w:rFonts w:ascii="Verdana" w:eastAsia="Times New Roman" w:hAnsi="Verdana" w:cs="Times New Roman"/>
                  <w:color w:val="2A2A2A"/>
                  <w:kern w:val="0"/>
                  <w:sz w:val="18"/>
                  <w:szCs w:val="18"/>
                  <w14:ligatures w14:val="none"/>
                </w:rPr>
                <w:t>Dublin</w:t>
              </w:r>
            </w:smartTag>
            <w:r w:rsidRPr="002D2675">
              <w:rPr>
                <w:rFonts w:ascii="Verdana" w:eastAsia="Times New Roman" w:hAnsi="Verdana" w:cs="Times New Roman"/>
                <w:color w:val="2A2A2A"/>
                <w:kern w:val="0"/>
                <w:sz w:val="18"/>
                <w:szCs w:val="18"/>
                <w14:ligatures w14:val="none"/>
              </w:rPr>
              <w:t xml:space="preserve"> &amp; </w:t>
            </w:r>
            <w:smartTag w:uri="urn:schemas-microsoft-com:office:smarttags" w:element="City">
              <w:r w:rsidRPr="002D2675">
                <w:rPr>
                  <w:rFonts w:ascii="Verdana" w:eastAsia="Times New Roman" w:hAnsi="Verdana" w:cs="Times New Roman"/>
                  <w:color w:val="2A2A2A"/>
                  <w:kern w:val="0"/>
                  <w:sz w:val="18"/>
                  <w:szCs w:val="18"/>
                  <w14:ligatures w14:val="none"/>
                </w:rPr>
                <w:t>Ann Arbor</w:t>
              </w:r>
            </w:smartTag>
            <w:r w:rsidRPr="002D2675">
              <w:rPr>
                <w:rFonts w:ascii="Verdana" w:eastAsia="Times New Roman" w:hAnsi="Verdana" w:cs="Times New Roman"/>
                <w:color w:val="2A2A2A"/>
                <w:kern w:val="0"/>
                <w:sz w:val="18"/>
                <w:szCs w:val="18"/>
                <w14:ligatures w14:val="none"/>
              </w:rPr>
              <w:t xml:space="preserve">, </w:t>
            </w:r>
            <w:smartTag w:uri="urn:schemas-microsoft-com:office:smarttags" w:element="State">
              <w:r w:rsidRPr="002D2675">
                <w:rPr>
                  <w:rFonts w:ascii="Verdana" w:eastAsia="Times New Roman" w:hAnsi="Verdana" w:cs="Times New Roman"/>
                  <w:color w:val="2A2A2A"/>
                  <w:kern w:val="0"/>
                  <w:sz w:val="18"/>
                  <w:szCs w:val="18"/>
                  <w14:ligatures w14:val="none"/>
                </w:rPr>
                <w:t>Michigan</w:t>
              </w:r>
            </w:smartTag>
            <w:r w:rsidRPr="002D2675">
              <w:rPr>
                <w:rFonts w:ascii="Verdana" w:eastAsia="Times New Roman" w:hAnsi="Verdana" w:cs="Times New Roman"/>
                <w:color w:val="2A2A2A"/>
                <w:kern w:val="0"/>
                <w:sz w:val="18"/>
                <w:szCs w:val="18"/>
                <w14:ligatures w14:val="none"/>
              </w:rPr>
              <w:t xml:space="preserve">, </w:t>
            </w:r>
            <w:smartTag w:uri="urn:schemas-microsoft-com:office:smarttags" w:element="place">
              <w:smartTag w:uri="urn:schemas-microsoft-com:office:smarttags" w:element="PlaceType">
                <w:r w:rsidRPr="002D2675">
                  <w:rPr>
                    <w:rFonts w:ascii="Verdana" w:eastAsia="Times New Roman" w:hAnsi="Verdana" w:cs="Times New Roman"/>
                    <w:color w:val="2A2A2A"/>
                    <w:kern w:val="0"/>
                    <w:sz w:val="18"/>
                    <w:szCs w:val="18"/>
                    <w14:ligatures w14:val="none"/>
                  </w:rPr>
                  <w:t>University</w:t>
                </w:r>
              </w:smartTag>
              <w:r w:rsidRPr="002D2675">
                <w:rPr>
                  <w:rFonts w:ascii="Verdana" w:eastAsia="Times New Roman" w:hAnsi="Verdana" w:cs="Times New Roman"/>
                  <w:color w:val="2A2A2A"/>
                  <w:kern w:val="0"/>
                  <w:sz w:val="18"/>
                  <w:szCs w:val="18"/>
                  <w14:ligatures w14:val="none"/>
                </w:rPr>
                <w:t xml:space="preserve"> of </w:t>
              </w:r>
              <w:smartTag w:uri="urn:schemas-microsoft-com:office:smarttags" w:element="PlaceName">
                <w:r w:rsidRPr="002D2675">
                  <w:rPr>
                    <w:rFonts w:ascii="Verdana" w:eastAsia="Times New Roman" w:hAnsi="Verdana" w:cs="Times New Roman"/>
                    <w:color w:val="2A2A2A"/>
                    <w:kern w:val="0"/>
                    <w:sz w:val="18"/>
                    <w:szCs w:val="18"/>
                    <w14:ligatures w14:val="none"/>
                  </w:rPr>
                  <w:t>Michigan</w:t>
                </w:r>
              </w:smartTag>
            </w:smartTag>
            <w:r w:rsidRPr="002D2675">
              <w:rPr>
                <w:rFonts w:ascii="Verdana" w:eastAsia="Times New Roman" w:hAnsi="Verdana" w:cs="Times New Roman"/>
                <w:color w:val="2A2A2A"/>
                <w:kern w:val="0"/>
                <w:sz w:val="18"/>
                <w:szCs w:val="18"/>
                <w14:ligatures w14:val="none"/>
              </w:rPr>
              <w:t xml:space="preserve"> library</w:t>
            </w:r>
          </w:p>
        </w:tc>
      </w:tr>
      <w:tr w:rsidR="002D2675" w:rsidRPr="002D2675" w14:paraId="5228C9B3"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45D2E4F0" w14:textId="77777777" w:rsidR="002D2675" w:rsidRPr="002D2675" w:rsidRDefault="002D2675" w:rsidP="002D2675">
            <w:pPr>
              <w:spacing w:after="0"/>
              <w:ind w:left="1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b/>
                <w:bCs/>
                <w:color w:val="2A2A2A"/>
                <w:kern w:val="0"/>
                <w:sz w:val="18"/>
                <w:szCs w:val="18"/>
                <w14:ligatures w14:val="none"/>
              </w:rPr>
              <w:t>P</w:t>
            </w:r>
            <w:r w:rsidRPr="002D2675">
              <w:rPr>
                <w:rFonts w:ascii="Verdana" w:eastAsia="Times New Roman" w:hAnsi="Verdana" w:cs="Times New Roman"/>
                <w:b/>
                <w:bCs/>
                <w:color w:val="2A2A2A"/>
                <w:kern w:val="0"/>
                <w:sz w:val="18"/>
                <w:szCs w:val="18"/>
                <w:vertAlign w:val="superscript"/>
                <w14:ligatures w14:val="none"/>
              </w:rPr>
              <w:t>66</w:t>
            </w:r>
            <w:r w:rsidRPr="002D2675">
              <w:rPr>
                <w:rFonts w:ascii="Verdana" w:eastAsia="Times New Roman" w:hAnsi="Verdana" w:cs="Times New Roman"/>
                <w:color w:val="2A2A2A"/>
                <w:kern w:val="0"/>
                <w:sz w:val="18"/>
                <w:szCs w:val="18"/>
                <w14:ligatures w14:val="none"/>
              </w:rPr>
              <w:t xml:space="preserve"> </w:t>
            </w:r>
            <w:r w:rsidRPr="002D2675">
              <w:rPr>
                <w:rFonts w:ascii="Verdana" w:eastAsia="Times New Roman" w:hAnsi="Verdana" w:cs="Times New Roman"/>
                <w:color w:val="2A2A2A"/>
                <w:kern w:val="0"/>
                <w:sz w:val="18"/>
                <w:szCs w:val="18"/>
                <w14:ligatures w14:val="none"/>
              </w:rPr>
              <w:br/>
            </w:r>
            <w:r w:rsidRPr="002D2675">
              <w:rPr>
                <w:rFonts w:ascii="Verdana" w:eastAsia="Times New Roman" w:hAnsi="Verdana" w:cs="Times New Roman"/>
                <w:i/>
                <w:iCs/>
                <w:color w:val="2A2A2A"/>
                <w:kern w:val="0"/>
                <w:sz w:val="18"/>
                <w:szCs w:val="18"/>
                <w14:ligatures w14:val="none"/>
              </w:rPr>
              <w:t>(Bodmer Papyrus)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46A5973D" w14:textId="77777777" w:rsidR="002D2675" w:rsidRPr="002D2675" w:rsidRDefault="00AF5074" w:rsidP="002D2675">
            <w:pPr>
              <w:spacing w:after="0"/>
              <w:ind w:left="0" w:firstLine="0"/>
              <w:rPr>
                <w:rFonts w:ascii="Verdana" w:eastAsia="Times New Roman" w:hAnsi="Verdana" w:cs="Times New Roman"/>
                <w:color w:val="2A2A2A"/>
                <w:kern w:val="0"/>
                <w:sz w:val="18"/>
                <w:szCs w:val="18"/>
                <w14:ligatures w14:val="none"/>
              </w:rPr>
            </w:pPr>
            <w:hyperlink r:id="rId20" w:tgtFrame="_blank" w:history="1">
              <w:r w:rsidR="002D2675" w:rsidRPr="002D2675">
                <w:rPr>
                  <w:rFonts w:ascii="Verdana" w:eastAsia="Times New Roman" w:hAnsi="Verdana" w:cs="Times New Roman"/>
                  <w:color w:val="2998D8"/>
                  <w:kern w:val="0"/>
                  <w:sz w:val="18"/>
                  <w:szCs w:val="18"/>
                  <w:u w:val="single"/>
                  <w14:ligatures w14:val="none"/>
                </w:rPr>
                <w:t>John 1:1-6:11</w:t>
              </w:r>
            </w:hyperlink>
            <w:r w:rsidR="002D2675" w:rsidRPr="002D2675">
              <w:rPr>
                <w:rFonts w:ascii="Verdana" w:eastAsia="Times New Roman" w:hAnsi="Verdana" w:cs="Times New Roman"/>
                <w:color w:val="2A2A2A"/>
                <w:kern w:val="0"/>
                <w:sz w:val="18"/>
                <w:szCs w:val="18"/>
                <w14:ligatures w14:val="none"/>
              </w:rPr>
              <w:t>,</w:t>
            </w:r>
            <w:hyperlink r:id="rId21" w:tgtFrame="_blank" w:history="1">
              <w:r w:rsidR="002D2675" w:rsidRPr="002D2675">
                <w:rPr>
                  <w:rFonts w:ascii="Verdana" w:eastAsia="Times New Roman" w:hAnsi="Verdana" w:cs="Times New Roman"/>
                  <w:color w:val="2998D8"/>
                  <w:kern w:val="0"/>
                  <w:sz w:val="18"/>
                  <w:szCs w:val="18"/>
                  <w:u w:val="single"/>
                  <w14:ligatures w14:val="none"/>
                </w:rPr>
                <w:t>35-14</w:t>
              </w:r>
            </w:hyperlink>
            <w:r w:rsidR="002D2675" w:rsidRPr="002D2675">
              <w:rPr>
                <w:rFonts w:ascii="Verdana" w:eastAsia="Times New Roman" w:hAnsi="Verdana" w:cs="Times New Roman"/>
                <w:color w:val="2A2A2A"/>
                <w:kern w:val="0"/>
                <w:sz w:val="18"/>
                <w:szCs w:val="18"/>
                <w14:ligatures w14:val="none"/>
              </w:rPr>
              <w:t>:26; fragment of 14:29-21:9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59A7E702" w14:textId="77777777" w:rsidR="002D2675" w:rsidRPr="002D2675" w:rsidRDefault="002D2675" w:rsidP="002D2675">
            <w:pPr>
              <w:spacing w:before="120" w:after="120" w:line="408" w:lineRule="atLeast"/>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color w:val="2A2A2A"/>
                <w:kern w:val="0"/>
                <w:sz w:val="18"/>
                <w:szCs w:val="18"/>
                <w14:ligatures w14:val="none"/>
              </w:rPr>
              <w:t>70's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9562E7E"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color w:val="2A2A2A"/>
                <w:kern w:val="0"/>
                <w:sz w:val="18"/>
                <w:szCs w:val="18"/>
                <w14:ligatures w14:val="none"/>
              </w:rPr>
              <w:t>circa</w:t>
            </w:r>
            <w:r w:rsidRPr="002D2675">
              <w:rPr>
                <w:rFonts w:ascii="Verdana" w:eastAsia="Times New Roman" w:hAnsi="Verdana" w:cs="Times New Roman"/>
                <w:color w:val="2A2A2A"/>
                <w:kern w:val="0"/>
                <w:sz w:val="18"/>
                <w:szCs w:val="18"/>
                <w14:ligatures w14:val="none"/>
              </w:rPr>
              <w:br/>
              <w:t>200</w:t>
            </w:r>
            <w:r w:rsidRPr="002D2675">
              <w:rPr>
                <w:rFonts w:ascii="Verdana" w:eastAsia="Times New Roman" w:hAnsi="Verdana" w:cs="Times New Roman"/>
                <w:color w:val="2A2A2A"/>
                <w:kern w:val="0"/>
                <w:sz w:val="18"/>
                <w:szCs w:val="18"/>
                <w14:ligatures w14:val="none"/>
              </w:rPr>
              <w:br/>
              <w:t>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A42476E"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color w:val="2A2A2A"/>
                <w:kern w:val="0"/>
                <w:sz w:val="18"/>
                <w:szCs w:val="18"/>
                <w14:ligatures w14:val="none"/>
              </w:rPr>
              <w:t>Approx.</w:t>
            </w:r>
            <w:r w:rsidRPr="002D2675">
              <w:rPr>
                <w:rFonts w:ascii="Verdana" w:eastAsia="Times New Roman" w:hAnsi="Verdana" w:cs="Times New Roman"/>
                <w:color w:val="2A2A2A"/>
                <w:kern w:val="0"/>
                <w:sz w:val="18"/>
                <w:szCs w:val="18"/>
                <w14:ligatures w14:val="none"/>
              </w:rPr>
              <w:br/>
              <w:t xml:space="preserve">130 </w:t>
            </w:r>
            <w:proofErr w:type="spellStart"/>
            <w:r w:rsidRPr="002D2675">
              <w:rPr>
                <w:rFonts w:ascii="Verdana" w:eastAsia="Times New Roman" w:hAnsi="Verdana" w:cs="Times New Roman"/>
                <w:color w:val="2A2A2A"/>
                <w:kern w:val="0"/>
                <w:sz w:val="18"/>
                <w:szCs w:val="18"/>
                <w14:ligatures w14:val="none"/>
              </w:rPr>
              <w:t>yrs</w:t>
            </w:r>
            <w:proofErr w:type="spellEnd"/>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7BBB0E84"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smartTag w:uri="urn:schemas-microsoft-com:office:smarttags" w:element="City">
              <w:r w:rsidRPr="002D2675">
                <w:rPr>
                  <w:rFonts w:ascii="Verdana" w:eastAsia="Times New Roman" w:hAnsi="Verdana" w:cs="Times New Roman"/>
                  <w:color w:val="2A2A2A"/>
                  <w:kern w:val="0"/>
                  <w:sz w:val="18"/>
                  <w:szCs w:val="18"/>
                  <w14:ligatures w14:val="none"/>
                </w:rPr>
                <w:t>Cologne</w:t>
              </w:r>
            </w:smartTag>
            <w:r w:rsidRPr="002D2675">
              <w:rPr>
                <w:rFonts w:ascii="Verdana" w:eastAsia="Times New Roman" w:hAnsi="Verdana" w:cs="Times New Roman"/>
                <w:color w:val="2A2A2A"/>
                <w:kern w:val="0"/>
                <w:sz w:val="18"/>
                <w:szCs w:val="18"/>
                <w14:ligatures w14:val="none"/>
              </w:rPr>
              <w:t xml:space="preserve">, </w:t>
            </w:r>
            <w:smartTag w:uri="urn:schemas-microsoft-com:office:smarttags" w:element="place">
              <w:smartTag w:uri="urn:schemas-microsoft-com:office:smarttags" w:element="City">
                <w:r w:rsidRPr="002D2675">
                  <w:rPr>
                    <w:rFonts w:ascii="Verdana" w:eastAsia="Times New Roman" w:hAnsi="Verdana" w:cs="Times New Roman"/>
                    <w:color w:val="2A2A2A"/>
                    <w:kern w:val="0"/>
                    <w:sz w:val="18"/>
                    <w:szCs w:val="18"/>
                    <w14:ligatures w14:val="none"/>
                  </w:rPr>
                  <w:t>Geneva</w:t>
                </w:r>
              </w:smartTag>
            </w:smartTag>
          </w:p>
        </w:tc>
      </w:tr>
      <w:tr w:rsidR="002D2675" w:rsidRPr="002D2675" w14:paraId="0ECF0551" w14:textId="77777777" w:rsidTr="00D52481">
        <w:trPr>
          <w:jc w:val="center"/>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1CEB9AA"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b/>
                <w:bCs/>
                <w:color w:val="2A2A2A"/>
                <w:kern w:val="0"/>
                <w:sz w:val="18"/>
                <w:szCs w:val="18"/>
                <w14:ligatures w14:val="none"/>
              </w:rPr>
              <w:t>P</w:t>
            </w:r>
            <w:r w:rsidRPr="002D2675">
              <w:rPr>
                <w:rFonts w:ascii="Verdana" w:eastAsia="Times New Roman" w:hAnsi="Verdana" w:cs="Times New Roman"/>
                <w:b/>
                <w:bCs/>
                <w:color w:val="2A2A2A"/>
                <w:kern w:val="0"/>
                <w:sz w:val="18"/>
                <w:szCs w:val="18"/>
                <w:vertAlign w:val="superscript"/>
                <w14:ligatures w14:val="none"/>
              </w:rPr>
              <w:t>67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72B555DE" w14:textId="77777777" w:rsidR="002D2675" w:rsidRPr="002D2675" w:rsidRDefault="00AF5074" w:rsidP="002D2675">
            <w:pPr>
              <w:spacing w:after="0"/>
              <w:ind w:left="0" w:firstLine="0"/>
              <w:rPr>
                <w:rFonts w:ascii="Verdana" w:eastAsia="Times New Roman" w:hAnsi="Verdana" w:cs="Times New Roman"/>
                <w:color w:val="2A2A2A"/>
                <w:kern w:val="0"/>
                <w:sz w:val="18"/>
                <w:szCs w:val="18"/>
                <w14:ligatures w14:val="none"/>
              </w:rPr>
            </w:pPr>
            <w:hyperlink r:id="rId22" w:tgtFrame="_blank" w:history="1">
              <w:r w:rsidR="002D2675" w:rsidRPr="002D2675">
                <w:rPr>
                  <w:rFonts w:ascii="Verdana" w:eastAsia="Times New Roman" w:hAnsi="Verdana" w:cs="Times New Roman"/>
                  <w:color w:val="2998D8"/>
                  <w:kern w:val="0"/>
                  <w:sz w:val="18"/>
                  <w:szCs w:val="18"/>
                  <w:u w:val="single"/>
                  <w14:ligatures w14:val="none"/>
                </w:rPr>
                <w:t>Matt. 3:9</w:t>
              </w:r>
            </w:hyperlink>
            <w:r w:rsidR="002D2675" w:rsidRPr="002D2675">
              <w:rPr>
                <w:rFonts w:ascii="Verdana" w:eastAsia="Times New Roman" w:hAnsi="Verdana" w:cs="Times New Roman"/>
                <w:color w:val="2A2A2A"/>
                <w:kern w:val="0"/>
                <w:sz w:val="18"/>
                <w:szCs w:val="18"/>
                <w14:ligatures w14:val="none"/>
              </w:rPr>
              <w:t>,</w:t>
            </w:r>
            <w:hyperlink r:id="rId23" w:tgtFrame="_blank" w:history="1">
              <w:r w:rsidR="002D2675" w:rsidRPr="002D2675">
                <w:rPr>
                  <w:rFonts w:ascii="Verdana" w:eastAsia="Times New Roman" w:hAnsi="Verdana" w:cs="Times New Roman"/>
                  <w:color w:val="2998D8"/>
                  <w:kern w:val="0"/>
                  <w:sz w:val="18"/>
                  <w:szCs w:val="18"/>
                  <w:u w:val="single"/>
                  <w14:ligatures w14:val="none"/>
                </w:rPr>
                <w:t>15</w:t>
              </w:r>
            </w:hyperlink>
            <w:r w:rsidR="002D2675" w:rsidRPr="002D2675">
              <w:rPr>
                <w:rFonts w:ascii="Verdana" w:eastAsia="Times New Roman" w:hAnsi="Verdana" w:cs="Times New Roman"/>
                <w:color w:val="2A2A2A"/>
                <w:kern w:val="0"/>
                <w:sz w:val="18"/>
                <w:szCs w:val="18"/>
                <w14:ligatures w14:val="none"/>
              </w:rPr>
              <w:t xml:space="preserve">; </w:t>
            </w:r>
            <w:hyperlink r:id="rId24" w:tgtFrame="_blank" w:history="1">
              <w:r w:rsidR="002D2675" w:rsidRPr="002D2675">
                <w:rPr>
                  <w:rFonts w:ascii="Verdana" w:eastAsia="Times New Roman" w:hAnsi="Verdana" w:cs="Times New Roman"/>
                  <w:color w:val="2998D8"/>
                  <w:kern w:val="0"/>
                  <w:sz w:val="18"/>
                  <w:szCs w:val="18"/>
                  <w:u w:val="single"/>
                  <w14:ligatures w14:val="none"/>
                </w:rPr>
                <w:t>5:20-22</w:t>
              </w:r>
            </w:hyperlink>
            <w:r w:rsidR="002D2675" w:rsidRPr="002D2675">
              <w:rPr>
                <w:rFonts w:ascii="Verdana" w:eastAsia="Times New Roman" w:hAnsi="Verdana" w:cs="Times New Roman"/>
                <w:color w:val="2A2A2A"/>
                <w:kern w:val="0"/>
                <w:sz w:val="18"/>
                <w:szCs w:val="18"/>
                <w14:ligatures w14:val="none"/>
              </w:rPr>
              <w:t xml:space="preserve">, </w:t>
            </w:r>
            <w:hyperlink r:id="rId25" w:tgtFrame="_blank" w:history="1">
              <w:r w:rsidR="002D2675" w:rsidRPr="002D2675">
                <w:rPr>
                  <w:rFonts w:ascii="Verdana" w:eastAsia="Times New Roman" w:hAnsi="Verdana" w:cs="Times New Roman"/>
                  <w:color w:val="2998D8"/>
                  <w:kern w:val="0"/>
                  <w:sz w:val="18"/>
                  <w:szCs w:val="18"/>
                  <w:u w:val="single"/>
                  <w14:ligatures w14:val="none"/>
                </w:rPr>
                <w:t>25-28</w:t>
              </w:r>
            </w:hyperlink>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31AC1ED0"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3326D107"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color w:val="2A2A2A"/>
                <w:kern w:val="0"/>
                <w:sz w:val="18"/>
                <w:szCs w:val="18"/>
                <w14:ligatures w14:val="none"/>
              </w:rPr>
              <w:t>circa</w:t>
            </w:r>
            <w:r w:rsidRPr="002D2675">
              <w:rPr>
                <w:rFonts w:ascii="Verdana" w:eastAsia="Times New Roman" w:hAnsi="Verdana" w:cs="Times New Roman"/>
                <w:color w:val="2A2A2A"/>
                <w:kern w:val="0"/>
                <w:sz w:val="18"/>
                <w:szCs w:val="18"/>
                <w14:ligatures w14:val="none"/>
              </w:rPr>
              <w:br/>
              <w:t>200</w:t>
            </w:r>
            <w:r w:rsidRPr="002D2675">
              <w:rPr>
                <w:rFonts w:ascii="Verdana" w:eastAsia="Times New Roman" w:hAnsi="Verdana" w:cs="Times New Roman"/>
                <w:color w:val="2A2A2A"/>
                <w:kern w:val="0"/>
                <w:sz w:val="18"/>
                <w:szCs w:val="18"/>
                <w14:ligatures w14:val="none"/>
              </w:rPr>
              <w:br/>
              <w:t>A.D.</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732DCD9C" w14:textId="77777777" w:rsidR="002D2675" w:rsidRPr="002D2675" w:rsidRDefault="002D2675" w:rsidP="002D2675">
            <w:pPr>
              <w:spacing w:after="0"/>
              <w:ind w:left="0" w:firstLine="0"/>
              <w:rPr>
                <w:rFonts w:ascii="Verdana" w:eastAsia="Times New Roman" w:hAnsi="Verdana" w:cs="Times New Roman"/>
                <w:color w:val="2A2A2A"/>
                <w:kern w:val="0"/>
                <w:sz w:val="18"/>
                <w:szCs w:val="18"/>
                <w14:ligatures w14:val="none"/>
              </w:rPr>
            </w:pPr>
            <w:r w:rsidRPr="002D2675">
              <w:rPr>
                <w:rFonts w:ascii="Verdana" w:eastAsia="Times New Roman" w:hAnsi="Verdana" w:cs="Times New Roman"/>
                <w:color w:val="2A2A2A"/>
                <w:kern w:val="0"/>
                <w:sz w:val="18"/>
                <w:szCs w:val="18"/>
                <w14:ligatures w14:val="none"/>
              </w:rPr>
              <w:t>Approx.</w:t>
            </w:r>
            <w:r w:rsidRPr="002D2675">
              <w:rPr>
                <w:rFonts w:ascii="Verdana" w:eastAsia="Times New Roman" w:hAnsi="Verdana" w:cs="Times New Roman"/>
                <w:color w:val="2A2A2A"/>
                <w:kern w:val="0"/>
                <w:sz w:val="18"/>
                <w:szCs w:val="18"/>
                <w14:ligatures w14:val="none"/>
              </w:rPr>
              <w:br/>
              <w:t xml:space="preserve">130 </w:t>
            </w:r>
            <w:proofErr w:type="spellStart"/>
            <w:r w:rsidRPr="002D2675">
              <w:rPr>
                <w:rFonts w:ascii="Verdana" w:eastAsia="Times New Roman" w:hAnsi="Verdana" w:cs="Times New Roman"/>
                <w:color w:val="2A2A2A"/>
                <w:kern w:val="0"/>
                <w:sz w:val="18"/>
                <w:szCs w:val="18"/>
                <w14:ligatures w14:val="none"/>
              </w:rPr>
              <w:t>yrs</w:t>
            </w:r>
            <w:proofErr w:type="spellEnd"/>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3F35D23B" w14:textId="77777777" w:rsidR="002D2675" w:rsidRPr="002D2675" w:rsidRDefault="002D2675" w:rsidP="002D2675">
            <w:pPr>
              <w:spacing w:after="0"/>
              <w:ind w:left="0" w:firstLine="0"/>
              <w:rPr>
                <w:rFonts w:ascii="Verdana" w:eastAsia="Times New Roman" w:hAnsi="Verdana" w:cs="Times New Roman"/>
                <w:color w:val="2A2A2A"/>
                <w:kern w:val="0"/>
                <w:sz w:val="18"/>
                <w:szCs w:val="18"/>
                <w:lang w:val="es-ES_tradnl"/>
                <w14:ligatures w14:val="none"/>
              </w:rPr>
            </w:pPr>
            <w:r w:rsidRPr="002D2675">
              <w:rPr>
                <w:rFonts w:ascii="Verdana" w:eastAsia="Times New Roman" w:hAnsi="Verdana" w:cs="Times New Roman"/>
                <w:color w:val="2A2A2A"/>
                <w:kern w:val="0"/>
                <w:sz w:val="18"/>
                <w:szCs w:val="18"/>
                <w:lang w:val="es-ES_tradnl"/>
                <w14:ligatures w14:val="none"/>
              </w:rPr>
              <w:t xml:space="preserve">Barcelona, </w:t>
            </w:r>
            <w:proofErr w:type="spellStart"/>
            <w:r w:rsidRPr="002D2675">
              <w:rPr>
                <w:rFonts w:ascii="Verdana" w:eastAsia="Times New Roman" w:hAnsi="Verdana" w:cs="Times New Roman"/>
                <w:color w:val="2A2A2A"/>
                <w:kern w:val="0"/>
                <w:sz w:val="18"/>
                <w:szCs w:val="18"/>
                <w:lang w:val="es-ES_tradnl"/>
                <w14:ligatures w14:val="none"/>
              </w:rPr>
              <w:t>Fundacion</w:t>
            </w:r>
            <w:proofErr w:type="spellEnd"/>
            <w:r w:rsidRPr="002D2675">
              <w:rPr>
                <w:rFonts w:ascii="Verdana" w:eastAsia="Times New Roman" w:hAnsi="Verdana" w:cs="Times New Roman"/>
                <w:color w:val="2A2A2A"/>
                <w:kern w:val="0"/>
                <w:sz w:val="18"/>
                <w:szCs w:val="18"/>
                <w:lang w:val="es-ES_tradnl"/>
                <w14:ligatures w14:val="none"/>
              </w:rPr>
              <w:t xml:space="preserve"> San Lucas Evangelista, P. Barc.1</w:t>
            </w:r>
          </w:p>
        </w:tc>
      </w:tr>
    </w:tbl>
    <w:p w14:paraId="3AD3C487" w14:textId="77777777" w:rsidR="002D2675" w:rsidRDefault="002D2675" w:rsidP="00B44E7D">
      <w:pPr>
        <w:spacing w:line="360" w:lineRule="auto"/>
        <w:ind w:left="0" w:firstLine="360"/>
        <w:rPr>
          <w:rFonts w:eastAsiaTheme="minorEastAsia" w:cs="Times New Roman"/>
          <w:kern w:val="24"/>
          <w:sz w:val="28"/>
          <w:szCs w:val="28"/>
        </w:rPr>
      </w:pPr>
    </w:p>
    <w:p w14:paraId="6C079A5C" w14:textId="375133A8" w:rsidR="00916F7B" w:rsidRPr="0013285F" w:rsidRDefault="00916F7B" w:rsidP="002202E9">
      <w:pPr>
        <w:spacing w:line="360" w:lineRule="auto"/>
        <w:ind w:left="0" w:firstLine="0"/>
        <w:rPr>
          <w:rFonts w:eastAsiaTheme="minorEastAsia" w:cs="Times New Roman"/>
          <w:b/>
          <w:bCs/>
          <w:kern w:val="24"/>
          <w:sz w:val="28"/>
          <w:szCs w:val="28"/>
        </w:rPr>
      </w:pPr>
      <w:r w:rsidRPr="0013285F">
        <w:rPr>
          <w:rFonts w:eastAsiaTheme="minorEastAsia" w:cs="Times New Roman"/>
          <w:b/>
          <w:bCs/>
          <w:kern w:val="24"/>
          <w:sz w:val="28"/>
          <w:szCs w:val="28"/>
        </w:rPr>
        <w:t>Let’s look at Mark and Luke.</w:t>
      </w:r>
      <w:r w:rsidR="00221499" w:rsidRPr="0013285F">
        <w:rPr>
          <w:rFonts w:eastAsiaTheme="minorEastAsia" w:cs="Times New Roman"/>
          <w:b/>
          <w:bCs/>
          <w:kern w:val="24"/>
          <w:sz w:val="28"/>
          <w:szCs w:val="28"/>
        </w:rPr>
        <w:t xml:space="preserve"> </w:t>
      </w:r>
      <w:r w:rsidRPr="0013285F">
        <w:rPr>
          <w:rFonts w:eastAsiaTheme="minorEastAsia" w:cs="Times New Roman"/>
          <w:b/>
          <w:bCs/>
          <w:kern w:val="24"/>
          <w:sz w:val="28"/>
          <w:szCs w:val="28"/>
        </w:rPr>
        <w:t xml:space="preserve">They were not Disciples. So Why Them?  </w:t>
      </w:r>
    </w:p>
    <w:p w14:paraId="67953EB1" w14:textId="2C7D9D76" w:rsidR="00B44E7D" w:rsidRPr="0013285F" w:rsidRDefault="00B44E7D" w:rsidP="00B44E7D">
      <w:pPr>
        <w:spacing w:line="360" w:lineRule="auto"/>
        <w:ind w:left="0" w:firstLine="360"/>
        <w:rPr>
          <w:rFonts w:eastAsiaTheme="minorEastAsia" w:cs="Times New Roman"/>
          <w:color w:val="0000FF"/>
          <w:kern w:val="24"/>
          <w:szCs w:val="24"/>
        </w:rPr>
      </w:pPr>
      <w:r w:rsidRPr="0013285F">
        <w:rPr>
          <w:rFonts w:eastAsiaTheme="minorEastAsia" w:cs="Times New Roman"/>
          <w:kern w:val="24"/>
          <w:sz w:val="28"/>
          <w:szCs w:val="28"/>
        </w:rPr>
        <w:t>We see that Mark and Luke are referred to a number of times in five books of the New Testament. Luke wrote the book of Acts</w:t>
      </w:r>
      <w:r w:rsidR="00B30788" w:rsidRPr="0013285F">
        <w:rPr>
          <w:rFonts w:eastAsiaTheme="minorEastAsia" w:cs="Times New Roman"/>
          <w:kern w:val="24"/>
          <w:sz w:val="28"/>
          <w:szCs w:val="28"/>
        </w:rPr>
        <w:t>,</w:t>
      </w:r>
      <w:r w:rsidRPr="0013285F">
        <w:rPr>
          <w:rFonts w:eastAsiaTheme="minorEastAsia" w:cs="Times New Roman"/>
          <w:kern w:val="24"/>
          <w:sz w:val="28"/>
          <w:szCs w:val="28"/>
        </w:rPr>
        <w:t xml:space="preserve"> </w:t>
      </w:r>
      <w:r w:rsidR="00E37264">
        <w:rPr>
          <w:rFonts w:eastAsiaTheme="minorEastAsia" w:cs="Times New Roman"/>
          <w:kern w:val="24"/>
          <w:sz w:val="28"/>
          <w:szCs w:val="28"/>
        </w:rPr>
        <w:t xml:space="preserve">Peter wrote 1 Peter, </w:t>
      </w:r>
      <w:r w:rsidRPr="0013285F">
        <w:rPr>
          <w:rFonts w:eastAsiaTheme="minorEastAsia" w:cs="Times New Roman"/>
          <w:kern w:val="24"/>
          <w:sz w:val="28"/>
          <w:szCs w:val="28"/>
        </w:rPr>
        <w:t>and Paul wrote Colossians, 2 Timothy and Phil</w:t>
      </w:r>
      <w:r w:rsidR="00C90724" w:rsidRPr="0013285F">
        <w:rPr>
          <w:rFonts w:eastAsiaTheme="minorEastAsia" w:cs="Times New Roman"/>
          <w:kern w:val="24"/>
          <w:sz w:val="28"/>
          <w:szCs w:val="28"/>
        </w:rPr>
        <w:t>e</w:t>
      </w:r>
      <w:r w:rsidRPr="0013285F">
        <w:rPr>
          <w:rFonts w:eastAsiaTheme="minorEastAsia" w:cs="Times New Roman"/>
          <w:kern w:val="24"/>
          <w:sz w:val="28"/>
          <w:szCs w:val="28"/>
        </w:rPr>
        <w:t>mon. In addition, there are numerous early Church Fathers who identified this same Mark as the one who wrote the book ascribed to his name</w:t>
      </w:r>
      <w:r w:rsidR="00C90724" w:rsidRPr="0013285F">
        <w:rPr>
          <w:rFonts w:eastAsiaTheme="minorEastAsia" w:cs="Times New Roman"/>
          <w:kern w:val="24"/>
          <w:sz w:val="28"/>
          <w:szCs w:val="28"/>
        </w:rPr>
        <w:t>,</w:t>
      </w:r>
      <w:r w:rsidRPr="0013285F">
        <w:rPr>
          <w:rFonts w:eastAsiaTheme="minorEastAsia" w:cs="Times New Roman"/>
          <w:kern w:val="24"/>
          <w:sz w:val="28"/>
          <w:szCs w:val="28"/>
        </w:rPr>
        <w:t xml:space="preserve"> </w:t>
      </w:r>
      <w:r w:rsidR="00C90724" w:rsidRPr="0013285F">
        <w:rPr>
          <w:rFonts w:eastAsiaTheme="minorEastAsia" w:cs="Times New Roman"/>
          <w:kern w:val="24"/>
          <w:sz w:val="28"/>
          <w:szCs w:val="28"/>
        </w:rPr>
        <w:t>b</w:t>
      </w:r>
      <w:r w:rsidRPr="0013285F">
        <w:rPr>
          <w:rFonts w:eastAsiaTheme="minorEastAsia" w:cs="Times New Roman"/>
          <w:kern w:val="24"/>
          <w:sz w:val="28"/>
          <w:szCs w:val="28"/>
        </w:rPr>
        <w:t xml:space="preserve">ecause Mark spent years with Paul and Peter. Therefore, he learned the story of Jesus and wrote the book bearing his name. There are many online articles detailing the identity of Mark and his contributions to the early Church. Mark is also called </w:t>
      </w:r>
      <w:r w:rsidRPr="00E37264">
        <w:rPr>
          <w:rFonts w:eastAsiaTheme="minorEastAsia" w:cs="Times New Roman"/>
          <w:i/>
          <w:iCs/>
          <w:kern w:val="24"/>
          <w:sz w:val="28"/>
          <w:szCs w:val="28"/>
        </w:rPr>
        <w:t>Mark the Evangelist</w:t>
      </w:r>
      <w:r w:rsidRPr="0013285F">
        <w:rPr>
          <w:rFonts w:eastAsiaTheme="minorEastAsia" w:cs="Times New Roman"/>
          <w:kern w:val="24"/>
          <w:sz w:val="28"/>
          <w:szCs w:val="28"/>
        </w:rPr>
        <w:t xml:space="preserve"> who founded the first Christian church in Alexandria, Egypt. </w:t>
      </w:r>
      <w:r w:rsidRPr="0013285F">
        <w:rPr>
          <w:rFonts w:eastAsiaTheme="minorEastAsia" w:cs="Times New Roman"/>
          <w:color w:val="0000FF"/>
          <w:kern w:val="24"/>
          <w:szCs w:val="24"/>
        </w:rPr>
        <w:t>https://overviewbible.com/john-mark/</w:t>
      </w:r>
    </w:p>
    <w:p w14:paraId="6392F62C" w14:textId="3A4752AF" w:rsidR="00B44E7D" w:rsidRPr="0013285F" w:rsidRDefault="00B44E7D" w:rsidP="00B44E7D">
      <w:pPr>
        <w:spacing w:line="360" w:lineRule="auto"/>
        <w:ind w:left="0" w:firstLine="360"/>
        <w:rPr>
          <w:rFonts w:eastAsiaTheme="minorEastAsia" w:cs="Times New Roman"/>
          <w:kern w:val="24"/>
          <w:sz w:val="28"/>
          <w:szCs w:val="28"/>
        </w:rPr>
      </w:pPr>
      <w:r w:rsidRPr="0013285F">
        <w:rPr>
          <w:rFonts w:eastAsiaTheme="minorEastAsia" w:cs="Times New Roman"/>
          <w:kern w:val="24"/>
          <w:sz w:val="28"/>
          <w:szCs w:val="28"/>
        </w:rPr>
        <w:t xml:space="preserve">Regarding Luke, he was believed to be born in a </w:t>
      </w:r>
      <w:r w:rsidR="00C90724" w:rsidRPr="0013285F">
        <w:rPr>
          <w:rFonts w:eastAsiaTheme="minorEastAsia" w:cs="Times New Roman"/>
          <w:kern w:val="24"/>
          <w:sz w:val="28"/>
          <w:szCs w:val="28"/>
        </w:rPr>
        <w:t>G</w:t>
      </w:r>
      <w:r w:rsidRPr="0013285F">
        <w:rPr>
          <w:rFonts w:eastAsiaTheme="minorEastAsia" w:cs="Times New Roman"/>
          <w:kern w:val="24"/>
          <w:sz w:val="28"/>
          <w:szCs w:val="28"/>
        </w:rPr>
        <w:t>entile home and was not one of those who were from the circumcision (Colossians 4:11,</w:t>
      </w:r>
      <w:r w:rsidR="00B30788" w:rsidRPr="0013285F">
        <w:rPr>
          <w:rFonts w:eastAsiaTheme="minorEastAsia" w:cs="Times New Roman"/>
          <w:kern w:val="24"/>
          <w:sz w:val="28"/>
          <w:szCs w:val="28"/>
        </w:rPr>
        <w:t xml:space="preserve"> </w:t>
      </w:r>
      <w:r w:rsidRPr="0013285F">
        <w:rPr>
          <w:rFonts w:eastAsiaTheme="minorEastAsia" w:cs="Times New Roman"/>
          <w:kern w:val="24"/>
          <w:sz w:val="28"/>
          <w:szCs w:val="28"/>
        </w:rPr>
        <w:t>14). This is important because Luke was the only person who wrote a New Testament book who was not a Jew. We know that Luke was a fellow worker with P</w:t>
      </w:r>
      <w:r w:rsidR="00C90724" w:rsidRPr="0013285F">
        <w:rPr>
          <w:rFonts w:eastAsiaTheme="minorEastAsia" w:cs="Times New Roman"/>
          <w:kern w:val="24"/>
          <w:sz w:val="28"/>
          <w:szCs w:val="28"/>
        </w:rPr>
        <w:t>a</w:t>
      </w:r>
      <w:r w:rsidRPr="0013285F">
        <w:rPr>
          <w:rFonts w:eastAsiaTheme="minorEastAsia" w:cs="Times New Roman"/>
          <w:kern w:val="24"/>
          <w:sz w:val="28"/>
          <w:szCs w:val="28"/>
        </w:rPr>
        <w:t>ul (2 Timothy 4:11)</w:t>
      </w:r>
      <w:r w:rsidR="00C90724" w:rsidRPr="0013285F">
        <w:rPr>
          <w:rFonts w:eastAsiaTheme="minorEastAsia" w:cs="Times New Roman"/>
          <w:kern w:val="24"/>
          <w:sz w:val="28"/>
          <w:szCs w:val="28"/>
        </w:rPr>
        <w:t>,</w:t>
      </w:r>
      <w:r w:rsidRPr="0013285F">
        <w:rPr>
          <w:rFonts w:eastAsiaTheme="minorEastAsia" w:cs="Times New Roman"/>
          <w:kern w:val="24"/>
          <w:sz w:val="28"/>
          <w:szCs w:val="28"/>
        </w:rPr>
        <w:t xml:space="preserve"> and Paul calls Luke the “beloved physician” (Colossians 4:14). In Paul’s letter to Philemon (24)</w:t>
      </w:r>
      <w:r w:rsidR="00C90724" w:rsidRPr="0013285F">
        <w:rPr>
          <w:rFonts w:eastAsiaTheme="minorEastAsia" w:cs="Times New Roman"/>
          <w:kern w:val="24"/>
          <w:sz w:val="28"/>
          <w:szCs w:val="28"/>
        </w:rPr>
        <w:t>,</w:t>
      </w:r>
      <w:r w:rsidRPr="0013285F">
        <w:rPr>
          <w:rFonts w:eastAsiaTheme="minorEastAsia" w:cs="Times New Roman"/>
          <w:kern w:val="24"/>
          <w:sz w:val="28"/>
          <w:szCs w:val="28"/>
        </w:rPr>
        <w:t xml:space="preserve"> he is mentioned</w:t>
      </w:r>
      <w:r w:rsidRPr="00321659">
        <w:rPr>
          <w:rFonts w:eastAsiaTheme="minorEastAsia" w:cs="Times New Roman"/>
          <w:kern w:val="24"/>
          <w:sz w:val="28"/>
          <w:szCs w:val="28"/>
        </w:rPr>
        <w:t xml:space="preserve">. Therefore, Luke was an eyewitness to much of Paul’s missionary years recorded in the book of Acts. </w:t>
      </w:r>
      <w:r>
        <w:rPr>
          <w:rFonts w:eastAsiaTheme="minorEastAsia" w:cs="Times New Roman"/>
          <w:kern w:val="24"/>
          <w:sz w:val="28"/>
          <w:szCs w:val="28"/>
        </w:rPr>
        <w:t xml:space="preserve">There are many passages in the book of Acts indicating that the author (Luke) is the </w:t>
      </w:r>
      <w:r w:rsidRPr="00C82F4E">
        <w:rPr>
          <w:rFonts w:asciiTheme="minorHAnsi" w:eastAsiaTheme="minorEastAsia" w:hAnsi="Calibri"/>
          <w:kern w:val="24"/>
          <w:sz w:val="28"/>
          <w:szCs w:val="28"/>
        </w:rPr>
        <w:t xml:space="preserve">“we” </w:t>
      </w:r>
      <w:r w:rsidRPr="00564BED">
        <w:rPr>
          <w:rFonts w:eastAsiaTheme="minorEastAsia" w:cs="Times New Roman"/>
          <w:kern w:val="24"/>
          <w:sz w:val="28"/>
          <w:szCs w:val="28"/>
        </w:rPr>
        <w:t>who personally records what he saw</w:t>
      </w:r>
      <w:r>
        <w:rPr>
          <w:rFonts w:asciiTheme="minorHAnsi" w:eastAsiaTheme="minorEastAsia" w:hAnsi="Calibri"/>
          <w:kern w:val="24"/>
          <w:sz w:val="28"/>
          <w:szCs w:val="28"/>
        </w:rPr>
        <w:t xml:space="preserve"> </w:t>
      </w:r>
      <w:r w:rsidRPr="00564BED">
        <w:rPr>
          <w:rFonts w:eastAsiaTheme="minorEastAsia" w:cs="Times New Roman"/>
          <w:kern w:val="24"/>
          <w:sz w:val="28"/>
          <w:szCs w:val="28"/>
        </w:rPr>
        <w:t>(Acts 16, 20, 21</w:t>
      </w:r>
      <w:r w:rsidRPr="0013285F">
        <w:rPr>
          <w:rFonts w:eastAsiaTheme="minorEastAsia" w:cs="Times New Roman"/>
          <w:kern w:val="24"/>
          <w:sz w:val="28"/>
          <w:szCs w:val="28"/>
        </w:rPr>
        <w:t xml:space="preserve">, 27 and 28). </w:t>
      </w:r>
    </w:p>
    <w:p w14:paraId="5FAA537A" w14:textId="4A15B427" w:rsidR="00916F7B" w:rsidRDefault="00B44E7D" w:rsidP="00E37264">
      <w:pPr>
        <w:spacing w:line="360" w:lineRule="auto"/>
        <w:ind w:left="0" w:firstLine="360"/>
      </w:pPr>
      <w:r w:rsidRPr="0013285F">
        <w:rPr>
          <w:rFonts w:eastAsiaTheme="minorEastAsia" w:cs="Times New Roman"/>
          <w:kern w:val="24"/>
          <w:sz w:val="28"/>
          <w:szCs w:val="28"/>
        </w:rPr>
        <w:lastRenderedPageBreak/>
        <w:t>In addition, many early Church sources confirm that the 3</w:t>
      </w:r>
      <w:r w:rsidRPr="0013285F">
        <w:rPr>
          <w:rFonts w:eastAsiaTheme="minorEastAsia" w:cs="Times New Roman"/>
          <w:kern w:val="24"/>
          <w:sz w:val="28"/>
          <w:szCs w:val="28"/>
          <w:vertAlign w:val="superscript"/>
        </w:rPr>
        <w:t>rd</w:t>
      </w:r>
      <w:r w:rsidRPr="0013285F">
        <w:rPr>
          <w:rFonts w:eastAsiaTheme="minorEastAsia" w:cs="Times New Roman"/>
          <w:kern w:val="24"/>
          <w:sz w:val="28"/>
          <w:szCs w:val="28"/>
        </w:rPr>
        <w:t xml:space="preserve"> Gospel was written by Luke</w:t>
      </w:r>
      <w:r w:rsidR="00103E03" w:rsidRPr="0013285F">
        <w:rPr>
          <w:rFonts w:eastAsiaTheme="minorEastAsia" w:cs="Times New Roman"/>
          <w:kern w:val="24"/>
          <w:sz w:val="28"/>
          <w:szCs w:val="28"/>
        </w:rPr>
        <w:t>:</w:t>
      </w:r>
      <w:r w:rsidRPr="0013285F">
        <w:rPr>
          <w:rFonts w:eastAsiaTheme="minorEastAsia" w:cs="Times New Roman"/>
          <w:kern w:val="24"/>
          <w:sz w:val="28"/>
          <w:szCs w:val="28"/>
        </w:rPr>
        <w:t xml:space="preserve"> The Muratorian Canon (late 2</w:t>
      </w:r>
      <w:r w:rsidRPr="0013285F">
        <w:rPr>
          <w:rFonts w:eastAsiaTheme="minorEastAsia" w:cs="Times New Roman"/>
          <w:kern w:val="24"/>
          <w:sz w:val="28"/>
          <w:szCs w:val="28"/>
          <w:vertAlign w:val="superscript"/>
        </w:rPr>
        <w:t>nd</w:t>
      </w:r>
      <w:r w:rsidRPr="0013285F">
        <w:rPr>
          <w:rFonts w:eastAsiaTheme="minorEastAsia" w:cs="Times New Roman"/>
          <w:kern w:val="24"/>
          <w:sz w:val="28"/>
          <w:szCs w:val="28"/>
        </w:rPr>
        <w:t>. c.), Irenaeus (late 2</w:t>
      </w:r>
      <w:r w:rsidRPr="0013285F">
        <w:rPr>
          <w:rFonts w:eastAsiaTheme="minorEastAsia" w:cs="Times New Roman"/>
          <w:kern w:val="24"/>
          <w:sz w:val="28"/>
          <w:szCs w:val="28"/>
          <w:vertAlign w:val="superscript"/>
        </w:rPr>
        <w:t>nd</w:t>
      </w:r>
      <w:r w:rsidRPr="0013285F">
        <w:rPr>
          <w:rFonts w:eastAsiaTheme="minorEastAsia" w:cs="Times New Roman"/>
          <w:kern w:val="24"/>
          <w:sz w:val="28"/>
          <w:szCs w:val="28"/>
        </w:rPr>
        <w:t xml:space="preserve"> c.), Tertullian (early 3</w:t>
      </w:r>
      <w:r w:rsidRPr="0013285F">
        <w:rPr>
          <w:rFonts w:eastAsiaTheme="minorEastAsia" w:cs="Times New Roman"/>
          <w:kern w:val="24"/>
          <w:sz w:val="28"/>
          <w:szCs w:val="28"/>
          <w:vertAlign w:val="superscript"/>
        </w:rPr>
        <w:t xml:space="preserve">rd </w:t>
      </w:r>
      <w:r w:rsidRPr="0013285F">
        <w:rPr>
          <w:rFonts w:eastAsiaTheme="minorEastAsia" w:cs="Times New Roman"/>
          <w:kern w:val="24"/>
          <w:sz w:val="28"/>
          <w:szCs w:val="28"/>
        </w:rPr>
        <w:t>c.), Origen (mid-3</w:t>
      </w:r>
      <w:r w:rsidRPr="0013285F">
        <w:rPr>
          <w:rFonts w:eastAsiaTheme="minorEastAsia" w:cs="Times New Roman"/>
          <w:kern w:val="24"/>
          <w:sz w:val="28"/>
          <w:szCs w:val="28"/>
          <w:vertAlign w:val="superscript"/>
        </w:rPr>
        <w:t>rd</w:t>
      </w:r>
      <w:r w:rsidRPr="0013285F">
        <w:rPr>
          <w:rFonts w:eastAsiaTheme="minorEastAsia" w:cs="Times New Roman"/>
          <w:kern w:val="24"/>
          <w:sz w:val="28"/>
          <w:szCs w:val="28"/>
        </w:rPr>
        <w:t xml:space="preserve"> c.) and Athanasius (4</w:t>
      </w:r>
      <w:r w:rsidRPr="0013285F">
        <w:rPr>
          <w:rFonts w:eastAsiaTheme="minorEastAsia" w:cs="Times New Roman"/>
          <w:kern w:val="24"/>
          <w:sz w:val="28"/>
          <w:szCs w:val="28"/>
          <w:vertAlign w:val="superscript"/>
        </w:rPr>
        <w:t>th</w:t>
      </w:r>
      <w:r w:rsidRPr="0013285F">
        <w:rPr>
          <w:rFonts w:eastAsiaTheme="minorEastAsia" w:cs="Times New Roman"/>
          <w:kern w:val="24"/>
          <w:sz w:val="28"/>
          <w:szCs w:val="28"/>
        </w:rPr>
        <w:t xml:space="preserve"> century). This includes Jerome (4</w:t>
      </w:r>
      <w:r w:rsidRPr="0013285F">
        <w:rPr>
          <w:rFonts w:eastAsiaTheme="minorEastAsia" w:cs="Times New Roman"/>
          <w:kern w:val="24"/>
          <w:sz w:val="28"/>
          <w:szCs w:val="28"/>
          <w:vertAlign w:val="superscript"/>
        </w:rPr>
        <w:t>th</w:t>
      </w:r>
      <w:r w:rsidRPr="0013285F">
        <w:rPr>
          <w:rFonts w:eastAsiaTheme="minorEastAsia" w:cs="Times New Roman"/>
          <w:kern w:val="24"/>
          <w:sz w:val="28"/>
          <w:szCs w:val="28"/>
        </w:rPr>
        <w:t xml:space="preserve"> c.) and Church historian Eusebius (early 4</w:t>
      </w:r>
      <w:r w:rsidRPr="0013285F">
        <w:rPr>
          <w:rFonts w:eastAsiaTheme="minorEastAsia" w:cs="Times New Roman"/>
          <w:kern w:val="24"/>
          <w:sz w:val="28"/>
          <w:szCs w:val="28"/>
          <w:vertAlign w:val="superscript"/>
        </w:rPr>
        <w:t>th</w:t>
      </w:r>
      <w:r w:rsidRPr="0013285F">
        <w:rPr>
          <w:rFonts w:eastAsiaTheme="minorEastAsia" w:cs="Times New Roman"/>
          <w:kern w:val="24"/>
          <w:sz w:val="28"/>
          <w:szCs w:val="28"/>
        </w:rPr>
        <w:t xml:space="preserve"> c.). The earliest manuscript of the Gospel of Luke is dated to about 200 A</w:t>
      </w:r>
      <w:r w:rsidR="00103E03" w:rsidRPr="0013285F">
        <w:rPr>
          <w:rFonts w:eastAsiaTheme="minorEastAsia" w:cs="Times New Roman"/>
          <w:kern w:val="24"/>
          <w:sz w:val="28"/>
          <w:szCs w:val="28"/>
        </w:rPr>
        <w:t>.</w:t>
      </w:r>
      <w:r w:rsidRPr="0013285F">
        <w:rPr>
          <w:rFonts w:eastAsiaTheme="minorEastAsia" w:cs="Times New Roman"/>
          <w:kern w:val="24"/>
          <w:sz w:val="28"/>
          <w:szCs w:val="28"/>
        </w:rPr>
        <w:t>D</w:t>
      </w:r>
      <w:r w:rsidR="00103E03" w:rsidRPr="0013285F">
        <w:rPr>
          <w:rFonts w:eastAsiaTheme="minorEastAsia" w:cs="Times New Roman"/>
          <w:kern w:val="24"/>
          <w:sz w:val="28"/>
          <w:szCs w:val="28"/>
        </w:rPr>
        <w:t>.</w:t>
      </w:r>
      <w:r w:rsidRPr="0013285F">
        <w:rPr>
          <w:rFonts w:eastAsiaTheme="minorEastAsia" w:cs="Times New Roman"/>
          <w:kern w:val="24"/>
          <w:sz w:val="28"/>
          <w:szCs w:val="28"/>
        </w:rPr>
        <w:t xml:space="preserve"> (P 75).</w:t>
      </w:r>
      <w:r w:rsidRPr="0013285F">
        <w:t xml:space="preserve"> </w:t>
      </w:r>
      <w:r w:rsidRPr="0013285F">
        <w:rPr>
          <w:rFonts w:eastAsiaTheme="minorEastAsia" w:cs="Times New Roman"/>
          <w:color w:val="0000FF"/>
          <w:kern w:val="24"/>
          <w:szCs w:val="24"/>
        </w:rPr>
        <w:t>http://glorybooks.org/the-authorship-of-luke-and-why-its-important</w:t>
      </w:r>
      <w:r w:rsidRPr="00564BED">
        <w:rPr>
          <w:rFonts w:eastAsiaTheme="minorEastAsia" w:cs="Times New Roman"/>
          <w:color w:val="0000FF"/>
          <w:kern w:val="24"/>
          <w:szCs w:val="24"/>
        </w:rPr>
        <w:t>/</w:t>
      </w:r>
    </w:p>
    <w:p w14:paraId="3F0308DA" w14:textId="26109515" w:rsidR="00916F7B" w:rsidRPr="0013285F" w:rsidRDefault="00916F7B" w:rsidP="00916F7B">
      <w:pPr>
        <w:ind w:left="360"/>
        <w:rPr>
          <w:sz w:val="28"/>
          <w:szCs w:val="40"/>
        </w:rPr>
      </w:pPr>
      <w:r w:rsidRPr="00916F7B">
        <w:rPr>
          <w:b/>
          <w:bCs/>
          <w:sz w:val="28"/>
          <w:szCs w:val="40"/>
        </w:rPr>
        <w:t xml:space="preserve">Harmony of the </w:t>
      </w:r>
      <w:r w:rsidRPr="0013285F">
        <w:rPr>
          <w:b/>
          <w:bCs/>
          <w:sz w:val="28"/>
          <w:szCs w:val="40"/>
        </w:rPr>
        <w:t>Gospels</w:t>
      </w:r>
      <w:r w:rsidR="00221499" w:rsidRPr="0013285F">
        <w:rPr>
          <w:b/>
          <w:bCs/>
          <w:sz w:val="28"/>
          <w:szCs w:val="40"/>
        </w:rPr>
        <w:t xml:space="preserve"> </w:t>
      </w:r>
      <w:r w:rsidR="00221499" w:rsidRPr="0013285F">
        <w:rPr>
          <w:sz w:val="28"/>
          <w:szCs w:val="40"/>
        </w:rPr>
        <w:t>(</w:t>
      </w:r>
      <w:r w:rsidRPr="0013285F">
        <w:rPr>
          <w:sz w:val="28"/>
          <w:szCs w:val="40"/>
        </w:rPr>
        <w:t xml:space="preserve">See </w:t>
      </w:r>
      <w:r w:rsidR="009C4335" w:rsidRPr="0013285F">
        <w:rPr>
          <w:sz w:val="28"/>
          <w:szCs w:val="40"/>
        </w:rPr>
        <w:t>a</w:t>
      </w:r>
      <w:r w:rsidRPr="0013285F">
        <w:rPr>
          <w:sz w:val="28"/>
          <w:szCs w:val="40"/>
        </w:rPr>
        <w:t xml:space="preserve">ttached </w:t>
      </w:r>
      <w:r w:rsidR="009C4335" w:rsidRPr="0013285F">
        <w:rPr>
          <w:sz w:val="28"/>
          <w:szCs w:val="40"/>
        </w:rPr>
        <w:t>c</w:t>
      </w:r>
      <w:r w:rsidRPr="0013285F">
        <w:rPr>
          <w:sz w:val="28"/>
          <w:szCs w:val="40"/>
        </w:rPr>
        <w:t>hart</w:t>
      </w:r>
      <w:r w:rsidR="00221499" w:rsidRPr="0013285F">
        <w:rPr>
          <w:sz w:val="28"/>
          <w:szCs w:val="40"/>
        </w:rPr>
        <w:t>)</w:t>
      </w:r>
      <w:r w:rsidRPr="0013285F">
        <w:rPr>
          <w:sz w:val="28"/>
          <w:szCs w:val="40"/>
        </w:rPr>
        <w:t xml:space="preserve"> </w:t>
      </w:r>
    </w:p>
    <w:p w14:paraId="09D7F650" w14:textId="689491A6" w:rsidR="00916F7B" w:rsidRDefault="00916F7B" w:rsidP="00916F7B">
      <w:pPr>
        <w:spacing w:line="360" w:lineRule="auto"/>
        <w:ind w:left="0" w:firstLine="0"/>
        <w:rPr>
          <w:sz w:val="28"/>
          <w:szCs w:val="40"/>
        </w:rPr>
      </w:pPr>
      <w:r w:rsidRPr="0013285F">
        <w:rPr>
          <w:b/>
          <w:bCs/>
          <w:sz w:val="28"/>
          <w:szCs w:val="40"/>
        </w:rPr>
        <w:tab/>
      </w:r>
      <w:r w:rsidRPr="0013285F">
        <w:rPr>
          <w:sz w:val="28"/>
          <w:szCs w:val="40"/>
        </w:rPr>
        <w:t>Over the centuries</w:t>
      </w:r>
      <w:r w:rsidR="00C90724" w:rsidRPr="0013285F">
        <w:rPr>
          <w:sz w:val="28"/>
          <w:szCs w:val="40"/>
        </w:rPr>
        <w:t>,</w:t>
      </w:r>
      <w:r w:rsidRPr="0013285F">
        <w:rPr>
          <w:sz w:val="28"/>
          <w:szCs w:val="40"/>
        </w:rPr>
        <w:t xml:space="preserve"> th</w:t>
      </w:r>
      <w:r w:rsidRPr="00916F7B">
        <w:rPr>
          <w:sz w:val="28"/>
          <w:szCs w:val="40"/>
        </w:rPr>
        <w:t>e Gospels have been forensically dissected many times by the</w:t>
      </w:r>
      <w:r w:rsidR="00C90724">
        <w:rPr>
          <w:sz w:val="28"/>
          <w:szCs w:val="40"/>
        </w:rPr>
        <w:t xml:space="preserve"> </w:t>
      </w:r>
      <w:r w:rsidRPr="00916F7B">
        <w:rPr>
          <w:sz w:val="28"/>
          <w:szCs w:val="40"/>
        </w:rPr>
        <w:t xml:space="preserve">leading historians and scholars. </w:t>
      </w:r>
      <w:r w:rsidR="0030688A">
        <w:rPr>
          <w:sz w:val="28"/>
          <w:szCs w:val="40"/>
        </w:rPr>
        <w:t xml:space="preserve">You do not have to be a scholar to come to some basic conclusions about the relationships between the Gospels. </w:t>
      </w:r>
    </w:p>
    <w:p w14:paraId="75A4CC75" w14:textId="282FE71E" w:rsidR="0030688A" w:rsidRPr="0013285F" w:rsidRDefault="0030688A" w:rsidP="0030688A">
      <w:pPr>
        <w:pStyle w:val="ListParagraph"/>
        <w:numPr>
          <w:ilvl w:val="0"/>
          <w:numId w:val="1"/>
        </w:numPr>
        <w:spacing w:line="360" w:lineRule="auto"/>
        <w:rPr>
          <w:sz w:val="28"/>
          <w:szCs w:val="40"/>
        </w:rPr>
      </w:pPr>
      <w:r>
        <w:rPr>
          <w:sz w:val="28"/>
          <w:szCs w:val="40"/>
        </w:rPr>
        <w:t>All</w:t>
      </w:r>
      <w:r w:rsidR="00E76E65">
        <w:rPr>
          <w:sz w:val="28"/>
          <w:szCs w:val="40"/>
        </w:rPr>
        <w:t xml:space="preserve"> </w:t>
      </w:r>
      <w:r>
        <w:rPr>
          <w:sz w:val="28"/>
          <w:szCs w:val="40"/>
        </w:rPr>
        <w:t>were written by men who gave their life for the Christ-centered mission they were called</w:t>
      </w:r>
      <w:r w:rsidR="0099430E" w:rsidRPr="00D56AA2">
        <w:rPr>
          <w:sz w:val="28"/>
          <w:szCs w:val="40"/>
        </w:rPr>
        <w:t>,</w:t>
      </w:r>
      <w:r w:rsidR="005B2EA0">
        <w:rPr>
          <w:sz w:val="28"/>
          <w:szCs w:val="40"/>
        </w:rPr>
        <w:t xml:space="preserve"> and </w:t>
      </w:r>
      <w:r w:rsidR="00581678">
        <w:rPr>
          <w:sz w:val="28"/>
          <w:szCs w:val="40"/>
        </w:rPr>
        <w:t xml:space="preserve">they were </w:t>
      </w:r>
      <w:r w:rsidR="005B2EA0">
        <w:rPr>
          <w:sz w:val="28"/>
          <w:szCs w:val="40"/>
        </w:rPr>
        <w:t xml:space="preserve">spiritually </w:t>
      </w:r>
      <w:r>
        <w:rPr>
          <w:sz w:val="28"/>
          <w:szCs w:val="40"/>
        </w:rPr>
        <w:t xml:space="preserve">compelled to </w:t>
      </w:r>
      <w:r w:rsidR="00581678">
        <w:rPr>
          <w:sz w:val="28"/>
          <w:szCs w:val="40"/>
        </w:rPr>
        <w:t xml:space="preserve">not abandon </w:t>
      </w:r>
      <w:r w:rsidR="005B2EA0">
        <w:rPr>
          <w:sz w:val="28"/>
          <w:szCs w:val="40"/>
        </w:rPr>
        <w:t xml:space="preserve">their call. They </w:t>
      </w:r>
      <w:r w:rsidR="00E76E65">
        <w:rPr>
          <w:sz w:val="28"/>
          <w:szCs w:val="40"/>
        </w:rPr>
        <w:t xml:space="preserve">all </w:t>
      </w:r>
      <w:r w:rsidR="005B2EA0">
        <w:rPr>
          <w:sz w:val="28"/>
          <w:szCs w:val="40"/>
        </w:rPr>
        <w:t xml:space="preserve">witnessed the Resurrection </w:t>
      </w:r>
      <w:r w:rsidR="00E76E65">
        <w:rPr>
          <w:sz w:val="28"/>
          <w:szCs w:val="40"/>
        </w:rPr>
        <w:t>(</w:t>
      </w:r>
      <w:r w:rsidR="00D631F6" w:rsidRPr="0013285F">
        <w:rPr>
          <w:sz w:val="28"/>
          <w:szCs w:val="40"/>
        </w:rPr>
        <w:t>e</w:t>
      </w:r>
      <w:r w:rsidR="00E76E65" w:rsidRPr="0013285F">
        <w:rPr>
          <w:sz w:val="28"/>
          <w:szCs w:val="40"/>
        </w:rPr>
        <w:t xml:space="preserve">xcept Mark and Luke) </w:t>
      </w:r>
      <w:r w:rsidRPr="0013285F">
        <w:rPr>
          <w:sz w:val="28"/>
          <w:szCs w:val="40"/>
        </w:rPr>
        <w:t>or met the Resurrected Jesus, like Paul did. Every New Testament writer di</w:t>
      </w:r>
      <w:r w:rsidR="00581678" w:rsidRPr="0013285F">
        <w:rPr>
          <w:sz w:val="28"/>
          <w:szCs w:val="40"/>
        </w:rPr>
        <w:t>e</w:t>
      </w:r>
      <w:r w:rsidRPr="0013285F">
        <w:rPr>
          <w:sz w:val="28"/>
          <w:szCs w:val="40"/>
        </w:rPr>
        <w:t xml:space="preserve">d a martyr’s death except the Apostle John. However, John was banished to the </w:t>
      </w:r>
      <w:r w:rsidR="00D631F6" w:rsidRPr="0013285F">
        <w:rPr>
          <w:sz w:val="28"/>
          <w:szCs w:val="40"/>
        </w:rPr>
        <w:t>i</w:t>
      </w:r>
      <w:r w:rsidRPr="0013285F">
        <w:rPr>
          <w:sz w:val="28"/>
          <w:szCs w:val="40"/>
        </w:rPr>
        <w:t>sl</w:t>
      </w:r>
      <w:r w:rsidR="00D631F6" w:rsidRPr="0013285F">
        <w:rPr>
          <w:sz w:val="28"/>
          <w:szCs w:val="40"/>
        </w:rPr>
        <w:t>and</w:t>
      </w:r>
      <w:r w:rsidRPr="0013285F">
        <w:rPr>
          <w:sz w:val="28"/>
          <w:szCs w:val="40"/>
        </w:rPr>
        <w:t xml:space="preserve"> of Patmos </w:t>
      </w:r>
      <w:r w:rsidR="00E76E65" w:rsidRPr="0013285F">
        <w:rPr>
          <w:sz w:val="28"/>
          <w:szCs w:val="40"/>
        </w:rPr>
        <w:t>t</w:t>
      </w:r>
      <w:r w:rsidRPr="0013285F">
        <w:rPr>
          <w:sz w:val="28"/>
          <w:szCs w:val="40"/>
        </w:rPr>
        <w:t>o die</w:t>
      </w:r>
      <w:r w:rsidR="00D631F6" w:rsidRPr="0013285F">
        <w:rPr>
          <w:sz w:val="28"/>
          <w:szCs w:val="40"/>
        </w:rPr>
        <w:t>.</w:t>
      </w:r>
      <w:r w:rsidRPr="0013285F">
        <w:rPr>
          <w:sz w:val="28"/>
          <w:szCs w:val="40"/>
        </w:rPr>
        <w:t xml:space="preserve"> </w:t>
      </w:r>
      <w:r w:rsidR="00D631F6" w:rsidRPr="0013285F">
        <w:rPr>
          <w:sz w:val="28"/>
          <w:szCs w:val="40"/>
        </w:rPr>
        <w:t>H</w:t>
      </w:r>
      <w:r w:rsidRPr="0013285F">
        <w:rPr>
          <w:sz w:val="28"/>
          <w:szCs w:val="40"/>
        </w:rPr>
        <w:t xml:space="preserve">e did not </w:t>
      </w:r>
      <w:r w:rsidR="00D631F6" w:rsidRPr="0013285F">
        <w:rPr>
          <w:sz w:val="28"/>
          <w:szCs w:val="40"/>
        </w:rPr>
        <w:t xml:space="preserve">die but </w:t>
      </w:r>
      <w:r w:rsidRPr="0013285F">
        <w:rPr>
          <w:sz w:val="28"/>
          <w:szCs w:val="40"/>
        </w:rPr>
        <w:t xml:space="preserve">was released when the Roman government changed administrations. </w:t>
      </w:r>
    </w:p>
    <w:p w14:paraId="73BD9373" w14:textId="0582FAA0" w:rsidR="00E76E65" w:rsidRPr="0013285F" w:rsidRDefault="00E76E65" w:rsidP="0030688A">
      <w:pPr>
        <w:pStyle w:val="ListParagraph"/>
        <w:numPr>
          <w:ilvl w:val="0"/>
          <w:numId w:val="1"/>
        </w:numPr>
        <w:spacing w:line="360" w:lineRule="auto"/>
        <w:rPr>
          <w:sz w:val="28"/>
          <w:szCs w:val="40"/>
        </w:rPr>
      </w:pPr>
      <w:r w:rsidRPr="0013285F">
        <w:rPr>
          <w:sz w:val="28"/>
          <w:szCs w:val="40"/>
        </w:rPr>
        <w:t>All Gospels chronicle the main facts about the life of Jesus</w:t>
      </w:r>
      <w:r w:rsidR="000C44CF" w:rsidRPr="0013285F">
        <w:rPr>
          <w:sz w:val="28"/>
          <w:szCs w:val="40"/>
        </w:rPr>
        <w:t xml:space="preserve"> that can justify a person’s decision to surrender their h</w:t>
      </w:r>
      <w:r w:rsidR="00D631F6" w:rsidRPr="0013285F">
        <w:rPr>
          <w:sz w:val="28"/>
          <w:szCs w:val="40"/>
        </w:rPr>
        <w:t>e</w:t>
      </w:r>
      <w:r w:rsidR="000C44CF" w:rsidRPr="0013285F">
        <w:rPr>
          <w:sz w:val="28"/>
          <w:szCs w:val="40"/>
        </w:rPr>
        <w:t xml:space="preserve">art to the Lord. </w:t>
      </w:r>
      <w:r w:rsidRPr="0013285F">
        <w:rPr>
          <w:sz w:val="28"/>
          <w:szCs w:val="40"/>
        </w:rPr>
        <w:t xml:space="preserve">His life, mission, teachings </w:t>
      </w:r>
      <w:r w:rsidR="000C44CF" w:rsidRPr="0013285F">
        <w:rPr>
          <w:sz w:val="28"/>
          <w:szCs w:val="40"/>
        </w:rPr>
        <w:t xml:space="preserve">and </w:t>
      </w:r>
      <w:r w:rsidRPr="0013285F">
        <w:rPr>
          <w:sz w:val="28"/>
          <w:szCs w:val="40"/>
        </w:rPr>
        <w:t>Resurrection</w:t>
      </w:r>
      <w:r w:rsidR="000C44CF" w:rsidRPr="0013285F">
        <w:rPr>
          <w:sz w:val="28"/>
          <w:szCs w:val="40"/>
        </w:rPr>
        <w:t xml:space="preserve"> are all there. </w:t>
      </w:r>
      <w:r w:rsidRPr="0013285F">
        <w:rPr>
          <w:sz w:val="28"/>
          <w:szCs w:val="40"/>
        </w:rPr>
        <w:t xml:space="preserve"> </w:t>
      </w:r>
    </w:p>
    <w:p w14:paraId="2447DEC4" w14:textId="660AF3CD" w:rsidR="00581678" w:rsidRDefault="00581678" w:rsidP="00581678">
      <w:pPr>
        <w:pStyle w:val="ListParagraph"/>
        <w:numPr>
          <w:ilvl w:val="0"/>
          <w:numId w:val="1"/>
        </w:numPr>
        <w:spacing w:line="360" w:lineRule="auto"/>
        <w:rPr>
          <w:sz w:val="28"/>
          <w:szCs w:val="40"/>
        </w:rPr>
      </w:pPr>
      <w:r w:rsidRPr="0013285F">
        <w:rPr>
          <w:sz w:val="28"/>
          <w:szCs w:val="40"/>
        </w:rPr>
        <w:t xml:space="preserve">All have been preserved for almost two thousand years without any change in meaning. The leading atheist New Testament critics agree that there is not one foundational teaching of Christianity affected by the numerous scribal errors. The New Testament is rated at </w:t>
      </w:r>
      <w:r w:rsidR="00346336" w:rsidRPr="0013285F">
        <w:rPr>
          <w:sz w:val="28"/>
          <w:szCs w:val="40"/>
        </w:rPr>
        <w:t>ninety-nine (</w:t>
      </w:r>
      <w:r w:rsidRPr="0013285F">
        <w:rPr>
          <w:sz w:val="28"/>
          <w:szCs w:val="40"/>
        </w:rPr>
        <w:t>99</w:t>
      </w:r>
      <w:r w:rsidR="00346336" w:rsidRPr="0013285F">
        <w:rPr>
          <w:sz w:val="28"/>
          <w:szCs w:val="40"/>
        </w:rPr>
        <w:t>)</w:t>
      </w:r>
      <w:r w:rsidRPr="0013285F">
        <w:rPr>
          <w:sz w:val="28"/>
          <w:szCs w:val="40"/>
        </w:rPr>
        <w:t xml:space="preserve"> percent accurate. Yes, the known few verses added to the book of Mark 16 (verses 9ff)</w:t>
      </w:r>
      <w:r w:rsidR="006153E1" w:rsidRPr="0013285F">
        <w:rPr>
          <w:sz w:val="28"/>
          <w:szCs w:val="40"/>
        </w:rPr>
        <w:t>,</w:t>
      </w:r>
      <w:r w:rsidRPr="0013285F">
        <w:rPr>
          <w:sz w:val="28"/>
          <w:szCs w:val="40"/>
        </w:rPr>
        <w:t xml:space="preserve"> and the </w:t>
      </w:r>
      <w:r w:rsidR="00346336" w:rsidRPr="0013285F">
        <w:rPr>
          <w:sz w:val="28"/>
          <w:szCs w:val="40"/>
        </w:rPr>
        <w:t xml:space="preserve">opinion </w:t>
      </w:r>
      <w:r w:rsidRPr="0013285F">
        <w:rPr>
          <w:sz w:val="28"/>
          <w:szCs w:val="40"/>
        </w:rPr>
        <w:t>that the story of</w:t>
      </w:r>
      <w:r>
        <w:rPr>
          <w:sz w:val="28"/>
          <w:szCs w:val="40"/>
        </w:rPr>
        <w:t xml:space="preserve"> the woman caught in adultery (John 8:1-11) </w:t>
      </w:r>
      <w:r w:rsidR="00346336">
        <w:rPr>
          <w:sz w:val="28"/>
          <w:szCs w:val="40"/>
        </w:rPr>
        <w:t xml:space="preserve">were added. . . </w:t>
      </w:r>
      <w:r>
        <w:rPr>
          <w:sz w:val="28"/>
          <w:szCs w:val="40"/>
        </w:rPr>
        <w:t xml:space="preserve">have no bearing on God’s eternal message. </w:t>
      </w:r>
    </w:p>
    <w:p w14:paraId="66214578" w14:textId="77777777" w:rsidR="00346336" w:rsidRDefault="00346336" w:rsidP="00346336">
      <w:pPr>
        <w:pStyle w:val="ListParagraph"/>
        <w:spacing w:line="360" w:lineRule="auto"/>
        <w:ind w:firstLine="0"/>
        <w:rPr>
          <w:sz w:val="28"/>
          <w:szCs w:val="40"/>
        </w:rPr>
      </w:pPr>
    </w:p>
    <w:p w14:paraId="528BDB11" w14:textId="66A88032" w:rsidR="00346336" w:rsidRDefault="00346336" w:rsidP="00346336">
      <w:pPr>
        <w:pStyle w:val="ListParagraph"/>
        <w:spacing w:line="360" w:lineRule="auto"/>
        <w:ind w:firstLine="0"/>
        <w:jc w:val="center"/>
        <w:rPr>
          <w:color w:val="7030A0"/>
          <w:sz w:val="32"/>
          <w:szCs w:val="44"/>
        </w:rPr>
      </w:pPr>
      <w:r w:rsidRPr="00346336">
        <w:rPr>
          <w:color w:val="7030A0"/>
          <w:sz w:val="32"/>
          <w:szCs w:val="44"/>
        </w:rPr>
        <w:lastRenderedPageBreak/>
        <w:t>"For God so loved the world, that He gave His only begotten Son, that whoever believes in Him shall not perish, but have eternal life.</w:t>
      </w:r>
    </w:p>
    <w:p w14:paraId="44047EF4" w14:textId="2572F712" w:rsidR="00346336" w:rsidRDefault="00346336" w:rsidP="00346336">
      <w:pPr>
        <w:pStyle w:val="ListParagraph"/>
        <w:spacing w:line="360" w:lineRule="auto"/>
        <w:ind w:firstLine="0"/>
        <w:jc w:val="center"/>
        <w:rPr>
          <w:color w:val="7030A0"/>
          <w:sz w:val="32"/>
          <w:szCs w:val="44"/>
        </w:rPr>
      </w:pPr>
      <w:r>
        <w:rPr>
          <w:color w:val="7030A0"/>
          <w:sz w:val="32"/>
          <w:szCs w:val="44"/>
        </w:rPr>
        <w:t>John</w:t>
      </w:r>
      <w:r w:rsidRPr="00346336">
        <w:rPr>
          <w:color w:val="7030A0"/>
          <w:sz w:val="32"/>
          <w:szCs w:val="44"/>
        </w:rPr>
        <w:t xml:space="preserve"> 3:16 </w:t>
      </w:r>
    </w:p>
    <w:p w14:paraId="4199536B" w14:textId="6D7B290B" w:rsidR="00916F7B" w:rsidRDefault="00346336" w:rsidP="009C4335">
      <w:pPr>
        <w:pStyle w:val="ListParagraph"/>
        <w:spacing w:line="360" w:lineRule="auto"/>
        <w:ind w:firstLine="0"/>
        <w:jc w:val="center"/>
        <w:rPr>
          <w:b/>
          <w:bCs/>
          <w:sz w:val="32"/>
          <w:szCs w:val="44"/>
        </w:rPr>
      </w:pPr>
      <w:r w:rsidRPr="00346336">
        <w:rPr>
          <w:b/>
          <w:bCs/>
          <w:sz w:val="32"/>
          <w:szCs w:val="44"/>
        </w:rPr>
        <w:t>A</w:t>
      </w:r>
      <w:r>
        <w:rPr>
          <w:b/>
          <w:bCs/>
          <w:sz w:val="32"/>
          <w:szCs w:val="44"/>
        </w:rPr>
        <w:t>MEN</w:t>
      </w:r>
    </w:p>
    <w:p w14:paraId="235287C8" w14:textId="33292B8C" w:rsidR="006677B6" w:rsidRDefault="005B2EA0" w:rsidP="009C4335">
      <w:pPr>
        <w:pStyle w:val="ListParagraph"/>
        <w:spacing w:line="360" w:lineRule="auto"/>
        <w:ind w:firstLine="0"/>
        <w:jc w:val="center"/>
      </w:pPr>
      <w:r>
        <w:t xml:space="preserve"> </w:t>
      </w:r>
    </w:p>
    <w:p w14:paraId="07A44368" w14:textId="77777777" w:rsidR="00014285" w:rsidRDefault="00014285" w:rsidP="009C4335">
      <w:pPr>
        <w:pStyle w:val="ListParagraph"/>
        <w:spacing w:line="360" w:lineRule="auto"/>
        <w:ind w:firstLine="0"/>
        <w:jc w:val="center"/>
      </w:pPr>
    </w:p>
    <w:p w14:paraId="6A550DA1" w14:textId="77777777" w:rsidR="00014285" w:rsidRDefault="00014285" w:rsidP="009C4335">
      <w:pPr>
        <w:pStyle w:val="ListParagraph"/>
        <w:spacing w:line="360" w:lineRule="auto"/>
        <w:ind w:firstLine="0"/>
        <w:jc w:val="center"/>
      </w:pPr>
    </w:p>
    <w:p w14:paraId="70E75975" w14:textId="77777777" w:rsidR="00014285" w:rsidRDefault="00014285" w:rsidP="009C4335">
      <w:pPr>
        <w:pStyle w:val="ListParagraph"/>
        <w:spacing w:line="360" w:lineRule="auto"/>
        <w:ind w:firstLine="0"/>
        <w:jc w:val="center"/>
      </w:pPr>
    </w:p>
    <w:p w14:paraId="5672FE61" w14:textId="77777777" w:rsidR="00014285" w:rsidRDefault="00014285" w:rsidP="009C4335">
      <w:pPr>
        <w:pStyle w:val="ListParagraph"/>
        <w:spacing w:line="360" w:lineRule="auto"/>
        <w:ind w:firstLine="0"/>
        <w:jc w:val="center"/>
      </w:pPr>
    </w:p>
    <w:p w14:paraId="4EC8DBD0" w14:textId="77777777" w:rsidR="00014285" w:rsidRDefault="00014285" w:rsidP="009C4335">
      <w:pPr>
        <w:pStyle w:val="ListParagraph"/>
        <w:spacing w:line="360" w:lineRule="auto"/>
        <w:ind w:firstLine="0"/>
        <w:jc w:val="center"/>
      </w:pPr>
    </w:p>
    <w:p w14:paraId="0EE471F4" w14:textId="77777777" w:rsidR="00014285" w:rsidRDefault="00014285" w:rsidP="009C4335">
      <w:pPr>
        <w:pStyle w:val="ListParagraph"/>
        <w:spacing w:line="360" w:lineRule="auto"/>
        <w:ind w:firstLine="0"/>
        <w:jc w:val="center"/>
      </w:pPr>
    </w:p>
    <w:p w14:paraId="745CF79E" w14:textId="77777777" w:rsidR="00014285" w:rsidRDefault="00014285" w:rsidP="009C4335">
      <w:pPr>
        <w:pStyle w:val="ListParagraph"/>
        <w:spacing w:line="360" w:lineRule="auto"/>
        <w:ind w:firstLine="0"/>
        <w:jc w:val="center"/>
      </w:pPr>
    </w:p>
    <w:p w14:paraId="31C2AA97" w14:textId="77777777" w:rsidR="00014285" w:rsidRDefault="00014285" w:rsidP="009C4335">
      <w:pPr>
        <w:pStyle w:val="ListParagraph"/>
        <w:spacing w:line="360" w:lineRule="auto"/>
        <w:ind w:firstLine="0"/>
        <w:jc w:val="center"/>
      </w:pPr>
    </w:p>
    <w:p w14:paraId="5827855D" w14:textId="77777777" w:rsidR="00014285" w:rsidRDefault="00014285" w:rsidP="009C4335">
      <w:pPr>
        <w:pStyle w:val="ListParagraph"/>
        <w:spacing w:line="360" w:lineRule="auto"/>
        <w:ind w:firstLine="0"/>
        <w:jc w:val="center"/>
      </w:pPr>
    </w:p>
    <w:p w14:paraId="0F7500B4" w14:textId="77777777" w:rsidR="00014285" w:rsidRDefault="00014285" w:rsidP="009C4335">
      <w:pPr>
        <w:pStyle w:val="ListParagraph"/>
        <w:spacing w:line="360" w:lineRule="auto"/>
        <w:ind w:firstLine="0"/>
        <w:jc w:val="center"/>
      </w:pPr>
    </w:p>
    <w:p w14:paraId="5EF41E37" w14:textId="77777777" w:rsidR="00014285" w:rsidRDefault="00014285" w:rsidP="009C4335">
      <w:pPr>
        <w:pStyle w:val="ListParagraph"/>
        <w:spacing w:line="360" w:lineRule="auto"/>
        <w:ind w:firstLine="0"/>
        <w:jc w:val="center"/>
      </w:pPr>
    </w:p>
    <w:p w14:paraId="42133948" w14:textId="77777777" w:rsidR="00014285" w:rsidRDefault="00014285" w:rsidP="009C4335">
      <w:pPr>
        <w:pStyle w:val="ListParagraph"/>
        <w:spacing w:line="360" w:lineRule="auto"/>
        <w:ind w:firstLine="0"/>
        <w:jc w:val="center"/>
      </w:pPr>
    </w:p>
    <w:p w14:paraId="0E9AFB24" w14:textId="77777777" w:rsidR="00014285" w:rsidRDefault="00014285" w:rsidP="009C4335">
      <w:pPr>
        <w:pStyle w:val="ListParagraph"/>
        <w:spacing w:line="360" w:lineRule="auto"/>
        <w:ind w:firstLine="0"/>
        <w:jc w:val="center"/>
      </w:pPr>
    </w:p>
    <w:p w14:paraId="4682786F" w14:textId="77777777" w:rsidR="00014285" w:rsidRDefault="00014285" w:rsidP="009C4335">
      <w:pPr>
        <w:pStyle w:val="ListParagraph"/>
        <w:spacing w:line="360" w:lineRule="auto"/>
        <w:ind w:firstLine="0"/>
        <w:jc w:val="center"/>
      </w:pPr>
    </w:p>
    <w:p w14:paraId="0AC3B1BF" w14:textId="77777777" w:rsidR="00014285" w:rsidRDefault="00014285" w:rsidP="009C4335">
      <w:pPr>
        <w:pStyle w:val="ListParagraph"/>
        <w:spacing w:line="360" w:lineRule="auto"/>
        <w:ind w:firstLine="0"/>
        <w:jc w:val="center"/>
      </w:pPr>
    </w:p>
    <w:p w14:paraId="176AB610" w14:textId="77777777" w:rsidR="00014285" w:rsidRDefault="00014285" w:rsidP="009C4335">
      <w:pPr>
        <w:pStyle w:val="ListParagraph"/>
        <w:spacing w:line="360" w:lineRule="auto"/>
        <w:ind w:firstLine="0"/>
        <w:jc w:val="center"/>
      </w:pPr>
    </w:p>
    <w:p w14:paraId="25B27E0D" w14:textId="77777777" w:rsidR="00014285" w:rsidRDefault="00014285" w:rsidP="009C4335">
      <w:pPr>
        <w:pStyle w:val="ListParagraph"/>
        <w:spacing w:line="360" w:lineRule="auto"/>
        <w:ind w:firstLine="0"/>
        <w:jc w:val="center"/>
      </w:pPr>
    </w:p>
    <w:p w14:paraId="0303FADA" w14:textId="77777777" w:rsidR="00014285" w:rsidRDefault="00014285" w:rsidP="009C4335">
      <w:pPr>
        <w:pStyle w:val="ListParagraph"/>
        <w:spacing w:line="360" w:lineRule="auto"/>
        <w:ind w:firstLine="0"/>
        <w:jc w:val="center"/>
      </w:pPr>
    </w:p>
    <w:p w14:paraId="0A584763" w14:textId="77777777" w:rsidR="00014285" w:rsidRDefault="00014285" w:rsidP="009C4335">
      <w:pPr>
        <w:pStyle w:val="ListParagraph"/>
        <w:spacing w:line="360" w:lineRule="auto"/>
        <w:ind w:firstLine="0"/>
        <w:jc w:val="center"/>
      </w:pPr>
    </w:p>
    <w:p w14:paraId="4EDBE879" w14:textId="77777777" w:rsidR="00014285" w:rsidRDefault="00014285" w:rsidP="009C4335">
      <w:pPr>
        <w:pStyle w:val="ListParagraph"/>
        <w:spacing w:line="360" w:lineRule="auto"/>
        <w:ind w:firstLine="0"/>
        <w:jc w:val="center"/>
      </w:pPr>
    </w:p>
    <w:p w14:paraId="6C3AF3CC" w14:textId="77777777" w:rsidR="00014285" w:rsidRDefault="00014285" w:rsidP="009C4335">
      <w:pPr>
        <w:pStyle w:val="ListParagraph"/>
        <w:spacing w:line="360" w:lineRule="auto"/>
        <w:ind w:firstLine="0"/>
        <w:jc w:val="center"/>
      </w:pPr>
    </w:p>
    <w:p w14:paraId="399CD99C" w14:textId="77777777" w:rsidR="00014285" w:rsidRDefault="00014285" w:rsidP="009C4335">
      <w:pPr>
        <w:pStyle w:val="ListParagraph"/>
        <w:spacing w:line="360" w:lineRule="auto"/>
        <w:ind w:firstLine="0"/>
        <w:jc w:val="center"/>
      </w:pPr>
    </w:p>
    <w:p w14:paraId="466F0FB4" w14:textId="77777777" w:rsidR="00014285" w:rsidRDefault="00014285" w:rsidP="009C4335">
      <w:pPr>
        <w:pStyle w:val="ListParagraph"/>
        <w:spacing w:line="360" w:lineRule="auto"/>
        <w:ind w:firstLine="0"/>
        <w:jc w:val="center"/>
      </w:pPr>
    </w:p>
    <w:p w14:paraId="5D2B025B" w14:textId="77777777" w:rsidR="00014285" w:rsidRDefault="00014285" w:rsidP="009C4335">
      <w:pPr>
        <w:pStyle w:val="ListParagraph"/>
        <w:spacing w:line="360" w:lineRule="auto"/>
        <w:ind w:firstLine="0"/>
        <w:jc w:val="center"/>
      </w:pPr>
    </w:p>
    <w:p w14:paraId="4960711D" w14:textId="77777777" w:rsidR="00014285" w:rsidRDefault="00014285" w:rsidP="009C4335">
      <w:pPr>
        <w:pStyle w:val="ListParagraph"/>
        <w:spacing w:line="360" w:lineRule="auto"/>
        <w:ind w:firstLine="0"/>
        <w:jc w:val="center"/>
      </w:pPr>
    </w:p>
    <w:p w14:paraId="58F465B7" w14:textId="683DD1D5" w:rsidR="00014285" w:rsidRDefault="00014285" w:rsidP="00AF5074">
      <w:pPr>
        <w:spacing w:line="360" w:lineRule="auto"/>
        <w:ind w:left="0" w:firstLine="0"/>
      </w:pPr>
    </w:p>
    <w:sectPr w:rsidR="00014285" w:rsidSect="0023170C">
      <w:headerReference w:type="default" r:id="rId26"/>
      <w:pgSz w:w="12240" w:h="15840"/>
      <w:pgMar w:top="630" w:right="990" w:bottom="72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6571" w14:textId="77777777" w:rsidR="0023170C" w:rsidRDefault="0023170C" w:rsidP="003E1C34">
      <w:pPr>
        <w:spacing w:after="0"/>
      </w:pPr>
      <w:r>
        <w:separator/>
      </w:r>
    </w:p>
  </w:endnote>
  <w:endnote w:type="continuationSeparator" w:id="0">
    <w:p w14:paraId="25E48064" w14:textId="77777777" w:rsidR="0023170C" w:rsidRDefault="0023170C" w:rsidP="003E1C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3778" w14:textId="77777777" w:rsidR="0023170C" w:rsidRDefault="0023170C" w:rsidP="003E1C34">
      <w:pPr>
        <w:spacing w:after="0"/>
      </w:pPr>
      <w:r>
        <w:separator/>
      </w:r>
    </w:p>
  </w:footnote>
  <w:footnote w:type="continuationSeparator" w:id="0">
    <w:p w14:paraId="42C59B63" w14:textId="77777777" w:rsidR="0023170C" w:rsidRDefault="0023170C" w:rsidP="003E1C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473836250"/>
      <w:docPartObj>
        <w:docPartGallery w:val="Page Numbers (Top of Page)"/>
        <w:docPartUnique/>
      </w:docPartObj>
    </w:sdtPr>
    <w:sdtEndPr>
      <w:rPr>
        <w:b/>
        <w:bCs/>
        <w:noProof/>
        <w:color w:val="auto"/>
        <w:spacing w:val="0"/>
      </w:rPr>
    </w:sdtEndPr>
    <w:sdtContent>
      <w:p w14:paraId="3C2BB070" w14:textId="2ADA8EF5" w:rsidR="003E1C34" w:rsidRDefault="003E1C3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28DDAD6" w14:textId="77777777" w:rsidR="003E1C34" w:rsidRDefault="003E1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5F57"/>
    <w:multiLevelType w:val="hybridMultilevel"/>
    <w:tmpl w:val="A5F4E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564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87"/>
    <w:rsid w:val="00014285"/>
    <w:rsid w:val="0006362B"/>
    <w:rsid w:val="000653FB"/>
    <w:rsid w:val="000A22C2"/>
    <w:rsid w:val="000C44CF"/>
    <w:rsid w:val="000E21F8"/>
    <w:rsid w:val="00102C29"/>
    <w:rsid w:val="00103E03"/>
    <w:rsid w:val="0013285F"/>
    <w:rsid w:val="002202E9"/>
    <w:rsid w:val="00221499"/>
    <w:rsid w:val="002262D0"/>
    <w:rsid w:val="0023170C"/>
    <w:rsid w:val="00247291"/>
    <w:rsid w:val="00260473"/>
    <w:rsid w:val="0027670E"/>
    <w:rsid w:val="002926F1"/>
    <w:rsid w:val="002B3FD0"/>
    <w:rsid w:val="002C0906"/>
    <w:rsid w:val="002D2675"/>
    <w:rsid w:val="002D6DD6"/>
    <w:rsid w:val="0030688A"/>
    <w:rsid w:val="00321659"/>
    <w:rsid w:val="00343A4F"/>
    <w:rsid w:val="00346336"/>
    <w:rsid w:val="00352FE4"/>
    <w:rsid w:val="003E1C34"/>
    <w:rsid w:val="003E74BB"/>
    <w:rsid w:val="00401A5D"/>
    <w:rsid w:val="00412F69"/>
    <w:rsid w:val="00487C80"/>
    <w:rsid w:val="0053529A"/>
    <w:rsid w:val="00564BED"/>
    <w:rsid w:val="00581678"/>
    <w:rsid w:val="005B2EA0"/>
    <w:rsid w:val="005B7D3F"/>
    <w:rsid w:val="005D7D58"/>
    <w:rsid w:val="006042D5"/>
    <w:rsid w:val="006153E1"/>
    <w:rsid w:val="00647787"/>
    <w:rsid w:val="006677B6"/>
    <w:rsid w:val="006A6761"/>
    <w:rsid w:val="006E721C"/>
    <w:rsid w:val="006F45FA"/>
    <w:rsid w:val="00782AD7"/>
    <w:rsid w:val="0081787E"/>
    <w:rsid w:val="00845099"/>
    <w:rsid w:val="008662E2"/>
    <w:rsid w:val="008A4CFE"/>
    <w:rsid w:val="008D08C5"/>
    <w:rsid w:val="008F7ABC"/>
    <w:rsid w:val="00916F7B"/>
    <w:rsid w:val="009617D5"/>
    <w:rsid w:val="0099430E"/>
    <w:rsid w:val="009C4335"/>
    <w:rsid w:val="009D2BA9"/>
    <w:rsid w:val="00A553C9"/>
    <w:rsid w:val="00AE711D"/>
    <w:rsid w:val="00AF5074"/>
    <w:rsid w:val="00B0158F"/>
    <w:rsid w:val="00B30788"/>
    <w:rsid w:val="00B44E7D"/>
    <w:rsid w:val="00B86F26"/>
    <w:rsid w:val="00C10D2C"/>
    <w:rsid w:val="00C36FC3"/>
    <w:rsid w:val="00C82F4E"/>
    <w:rsid w:val="00C90724"/>
    <w:rsid w:val="00CF242A"/>
    <w:rsid w:val="00CF47D3"/>
    <w:rsid w:val="00D05B41"/>
    <w:rsid w:val="00D56AA2"/>
    <w:rsid w:val="00D631F6"/>
    <w:rsid w:val="00DA39D0"/>
    <w:rsid w:val="00DF3792"/>
    <w:rsid w:val="00E37264"/>
    <w:rsid w:val="00E74511"/>
    <w:rsid w:val="00E76E65"/>
    <w:rsid w:val="00F27E6A"/>
    <w:rsid w:val="00F57725"/>
    <w:rsid w:val="00F72B8C"/>
    <w:rsid w:val="00F82F44"/>
    <w:rsid w:val="00F851CE"/>
    <w:rsid w:val="00FC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33C6F41E"/>
  <w15:chartTrackingRefBased/>
  <w15:docId w15:val="{543B506F-4C26-4B84-8BAC-0D14BA4F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7787"/>
    <w:pPr>
      <w:spacing w:before="100" w:beforeAutospacing="1" w:after="100" w:afterAutospacing="1"/>
      <w:ind w:left="0" w:firstLine="0"/>
    </w:pPr>
    <w:rPr>
      <w:rFonts w:eastAsia="Times New Roman" w:cs="Times New Roman"/>
      <w:kern w:val="0"/>
      <w:szCs w:val="24"/>
    </w:rPr>
  </w:style>
  <w:style w:type="paragraph" w:styleId="Header">
    <w:name w:val="header"/>
    <w:basedOn w:val="Normal"/>
    <w:link w:val="HeaderChar"/>
    <w:uiPriority w:val="99"/>
    <w:unhideWhenUsed/>
    <w:rsid w:val="003E1C34"/>
    <w:pPr>
      <w:tabs>
        <w:tab w:val="center" w:pos="4680"/>
        <w:tab w:val="right" w:pos="9360"/>
      </w:tabs>
      <w:spacing w:after="0"/>
    </w:pPr>
  </w:style>
  <w:style w:type="character" w:customStyle="1" w:styleId="HeaderChar">
    <w:name w:val="Header Char"/>
    <w:basedOn w:val="DefaultParagraphFont"/>
    <w:link w:val="Header"/>
    <w:uiPriority w:val="99"/>
    <w:rsid w:val="003E1C34"/>
  </w:style>
  <w:style w:type="paragraph" w:styleId="Footer">
    <w:name w:val="footer"/>
    <w:basedOn w:val="Normal"/>
    <w:link w:val="FooterChar"/>
    <w:uiPriority w:val="99"/>
    <w:unhideWhenUsed/>
    <w:rsid w:val="003E1C34"/>
    <w:pPr>
      <w:tabs>
        <w:tab w:val="center" w:pos="4680"/>
        <w:tab w:val="right" w:pos="9360"/>
      </w:tabs>
      <w:spacing w:after="0"/>
    </w:pPr>
  </w:style>
  <w:style w:type="character" w:customStyle="1" w:styleId="FooterChar">
    <w:name w:val="Footer Char"/>
    <w:basedOn w:val="DefaultParagraphFont"/>
    <w:link w:val="Footer"/>
    <w:uiPriority w:val="99"/>
    <w:rsid w:val="003E1C34"/>
  </w:style>
  <w:style w:type="character" w:styleId="Emphasis">
    <w:name w:val="Emphasis"/>
    <w:qFormat/>
    <w:rsid w:val="000653FB"/>
    <w:rPr>
      <w:i/>
      <w:iCs/>
    </w:rPr>
  </w:style>
  <w:style w:type="character" w:styleId="Strong">
    <w:name w:val="Strong"/>
    <w:qFormat/>
    <w:rsid w:val="000653FB"/>
    <w:rPr>
      <w:b/>
      <w:bCs/>
    </w:rPr>
  </w:style>
  <w:style w:type="character" w:styleId="Hyperlink">
    <w:name w:val="Hyperlink"/>
    <w:basedOn w:val="DefaultParagraphFont"/>
    <w:uiPriority w:val="99"/>
    <w:unhideWhenUsed/>
    <w:rsid w:val="000653FB"/>
    <w:rPr>
      <w:color w:val="0000FF" w:themeColor="hyperlink"/>
      <w:u w:val="single"/>
    </w:rPr>
  </w:style>
  <w:style w:type="character" w:styleId="UnresolvedMention">
    <w:name w:val="Unresolved Mention"/>
    <w:basedOn w:val="DefaultParagraphFont"/>
    <w:uiPriority w:val="99"/>
    <w:semiHidden/>
    <w:unhideWhenUsed/>
    <w:rsid w:val="000653FB"/>
    <w:rPr>
      <w:color w:val="605E5C"/>
      <w:shd w:val="clear" w:color="auto" w:fill="E1DFDD"/>
    </w:rPr>
  </w:style>
  <w:style w:type="paragraph" w:styleId="ListParagraph">
    <w:name w:val="List Paragraph"/>
    <w:basedOn w:val="Normal"/>
    <w:uiPriority w:val="34"/>
    <w:qFormat/>
    <w:rsid w:val="0030688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60335">
      <w:bodyDiv w:val="1"/>
      <w:marLeft w:val="0"/>
      <w:marRight w:val="0"/>
      <w:marTop w:val="0"/>
      <w:marBottom w:val="0"/>
      <w:divBdr>
        <w:top w:val="none" w:sz="0" w:space="0" w:color="auto"/>
        <w:left w:val="none" w:sz="0" w:space="0" w:color="auto"/>
        <w:bottom w:val="none" w:sz="0" w:space="0" w:color="auto"/>
        <w:right w:val="none" w:sz="0" w:space="0" w:color="auto"/>
      </w:divBdr>
    </w:div>
    <w:div w:id="356934368">
      <w:bodyDiv w:val="1"/>
      <w:marLeft w:val="0"/>
      <w:marRight w:val="0"/>
      <w:marTop w:val="0"/>
      <w:marBottom w:val="0"/>
      <w:divBdr>
        <w:top w:val="none" w:sz="0" w:space="0" w:color="auto"/>
        <w:left w:val="none" w:sz="0" w:space="0" w:color="auto"/>
        <w:bottom w:val="none" w:sz="0" w:space="0" w:color="auto"/>
        <w:right w:val="none" w:sz="0" w:space="0" w:color="auto"/>
      </w:divBdr>
    </w:div>
    <w:div w:id="14527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logos.com/passage/nasb/John%2018.31-33" TargetMode="External"/><Relationship Id="rId13" Type="http://schemas.openxmlformats.org/officeDocument/2006/relationships/hyperlink" Target="http://bible.logos.com/passage/nasb/Rom%208.27-35" TargetMode="External"/><Relationship Id="rId18" Type="http://schemas.openxmlformats.org/officeDocument/2006/relationships/hyperlink" Target="http://bible.logos.com/passage/nasb/1%20Thess%205.5-9"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bible.logos.com/passage/nasb/John%201.35-14" TargetMode="External"/><Relationship Id="rId7" Type="http://schemas.openxmlformats.org/officeDocument/2006/relationships/hyperlink" Target="https://christianity.stackexchange.com/questions/83754/what-is-the-basis-for-the-belief-that-the-apostle-john-died-around-ad-100" TargetMode="External"/><Relationship Id="rId12" Type="http://schemas.openxmlformats.org/officeDocument/2006/relationships/hyperlink" Target="http://bible.logos.com/passage/nasb/Rom%208.15-25" TargetMode="External"/><Relationship Id="rId17" Type="http://schemas.openxmlformats.org/officeDocument/2006/relationships/hyperlink" Target="http://bible.logos.com/passage/nasb/1%20Thess%202.1-3" TargetMode="External"/><Relationship Id="rId25" Type="http://schemas.openxmlformats.org/officeDocument/2006/relationships/hyperlink" Target="http://bible.logos.com/passage/nasb/Matt%205.25-28" TargetMode="External"/><Relationship Id="rId2" Type="http://schemas.openxmlformats.org/officeDocument/2006/relationships/styles" Target="styles.xml"/><Relationship Id="rId16" Type="http://schemas.openxmlformats.org/officeDocument/2006/relationships/hyperlink" Target="http://bible.logos.com/passage/nasb/1%20Thess%201.9-10" TargetMode="External"/><Relationship Id="rId20" Type="http://schemas.openxmlformats.org/officeDocument/2006/relationships/hyperlink" Target="http://bible.logos.com/passage/nasb/John%201.1-6.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logos.com/passage/nasb/Rom%205.5-14" TargetMode="External"/><Relationship Id="rId24" Type="http://schemas.openxmlformats.org/officeDocument/2006/relationships/hyperlink" Target="http://bible.logos.com/passage/nasb/Matt%205.20-22" TargetMode="External"/><Relationship Id="rId5" Type="http://schemas.openxmlformats.org/officeDocument/2006/relationships/footnotes" Target="footnotes.xml"/><Relationship Id="rId15" Type="http://schemas.openxmlformats.org/officeDocument/2006/relationships/hyperlink" Target="http://bible.logos.com/passage/nasb/1%20Thess.%201.1" TargetMode="External"/><Relationship Id="rId23" Type="http://schemas.openxmlformats.org/officeDocument/2006/relationships/hyperlink" Target="http://bible.logos.com/passage/nasb/Matt%203.15" TargetMode="External"/><Relationship Id="rId28" Type="http://schemas.openxmlformats.org/officeDocument/2006/relationships/theme" Target="theme/theme1.xml"/><Relationship Id="rId10" Type="http://schemas.openxmlformats.org/officeDocument/2006/relationships/hyperlink" Target="http://bible.logos.com/passage/nasb/Rom.%205.17-6.3" TargetMode="External"/><Relationship Id="rId19" Type="http://schemas.openxmlformats.org/officeDocument/2006/relationships/hyperlink" Target="http://bible.logos.com/passage/nasb/1%20Thess%205.23-28" TargetMode="External"/><Relationship Id="rId4" Type="http://schemas.openxmlformats.org/officeDocument/2006/relationships/webSettings" Target="webSettings.xml"/><Relationship Id="rId9" Type="http://schemas.openxmlformats.org/officeDocument/2006/relationships/hyperlink" Target="http://bible.logos.com/passage/nasb/John%2018.37-38" TargetMode="External"/><Relationship Id="rId14" Type="http://schemas.openxmlformats.org/officeDocument/2006/relationships/hyperlink" Target="http://bible.logos.com/passage/nasb/Rom%208.37-9" TargetMode="External"/><Relationship Id="rId22" Type="http://schemas.openxmlformats.org/officeDocument/2006/relationships/hyperlink" Target="http://bible.logos.com/passage/nasb/Matt.%203.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Kim Zimpel</cp:lastModifiedBy>
  <cp:revision>4</cp:revision>
  <cp:lastPrinted>2024-01-21T14:55:00Z</cp:lastPrinted>
  <dcterms:created xsi:type="dcterms:W3CDTF">2024-01-22T20:44:00Z</dcterms:created>
  <dcterms:modified xsi:type="dcterms:W3CDTF">2024-01-30T03:41:00Z</dcterms:modified>
</cp:coreProperties>
</file>