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DF124" w14:textId="77777777" w:rsidR="000B49CA" w:rsidRPr="000E5F18" w:rsidRDefault="000B49CA" w:rsidP="000B49CA">
      <w:pPr>
        <w:autoSpaceDE w:val="0"/>
        <w:autoSpaceDN w:val="0"/>
        <w:adjustRightInd w:val="0"/>
        <w:spacing w:after="0" w:line="360" w:lineRule="auto"/>
        <w:ind w:left="0" w:firstLine="0"/>
        <w:jc w:val="center"/>
        <w:rPr>
          <w:rFonts w:ascii="Arial" w:hAnsi="Arial" w:cs="Arial"/>
          <w:b/>
          <w:sz w:val="32"/>
          <w:szCs w:val="36"/>
          <w:lang w:bidi="he-IL"/>
        </w:rPr>
      </w:pPr>
      <w:r w:rsidRPr="000E5F18">
        <w:rPr>
          <w:rFonts w:ascii="Arial" w:hAnsi="Arial" w:cs="Arial"/>
          <w:b/>
          <w:sz w:val="32"/>
          <w:szCs w:val="36"/>
          <w:lang w:bidi="he-IL"/>
        </w:rPr>
        <w:t>Round Top Church Christian Fellowship</w:t>
      </w:r>
    </w:p>
    <w:p w14:paraId="1DF8D789" w14:textId="77777777" w:rsidR="000B49CA" w:rsidRPr="000E5F18" w:rsidRDefault="000B49CA" w:rsidP="000B49CA">
      <w:pPr>
        <w:autoSpaceDE w:val="0"/>
        <w:autoSpaceDN w:val="0"/>
        <w:adjustRightInd w:val="0"/>
        <w:spacing w:after="0" w:line="360" w:lineRule="auto"/>
        <w:ind w:left="0" w:firstLine="0"/>
        <w:jc w:val="center"/>
        <w:rPr>
          <w:rFonts w:ascii="Arial" w:hAnsi="Arial" w:cs="Arial"/>
          <w:i/>
          <w:iCs/>
          <w:sz w:val="32"/>
          <w:szCs w:val="36"/>
          <w:lang w:bidi="he-IL"/>
        </w:rPr>
      </w:pPr>
      <w:r w:rsidRPr="000E5F18">
        <w:rPr>
          <w:rFonts w:ascii="Arial" w:hAnsi="Arial" w:cs="Arial"/>
          <w:sz w:val="32"/>
          <w:szCs w:val="36"/>
          <w:lang w:bidi="he-IL"/>
        </w:rPr>
        <w:t>Sermon</w:t>
      </w:r>
      <w:r>
        <w:rPr>
          <w:rFonts w:ascii="Arial" w:hAnsi="Arial" w:cs="Arial"/>
          <w:sz w:val="32"/>
          <w:szCs w:val="36"/>
          <w:lang w:bidi="he-IL"/>
        </w:rPr>
        <w:t xml:space="preserve"> Series Ekklesia </w:t>
      </w:r>
      <w:r>
        <w:rPr>
          <w:rFonts w:ascii="Arial" w:hAnsi="Arial" w:cs="Arial"/>
          <w:i/>
          <w:iCs/>
          <w:sz w:val="32"/>
          <w:szCs w:val="36"/>
          <w:lang w:bidi="he-IL"/>
        </w:rPr>
        <w:t xml:space="preserve"> </w:t>
      </w:r>
    </w:p>
    <w:p w14:paraId="0CB04471" w14:textId="6E948F17" w:rsidR="000B49CA" w:rsidRPr="000E5F18" w:rsidRDefault="00CB536B" w:rsidP="000B49CA">
      <w:pPr>
        <w:autoSpaceDE w:val="0"/>
        <w:autoSpaceDN w:val="0"/>
        <w:adjustRightInd w:val="0"/>
        <w:spacing w:after="0" w:line="360" w:lineRule="auto"/>
        <w:ind w:left="0" w:firstLine="0"/>
        <w:jc w:val="center"/>
        <w:rPr>
          <w:rFonts w:ascii="Arial" w:hAnsi="Arial" w:cs="Arial"/>
          <w:i/>
          <w:sz w:val="32"/>
          <w:szCs w:val="36"/>
          <w:lang w:bidi="he-IL"/>
        </w:rPr>
      </w:pPr>
      <w:r w:rsidRPr="00CB536B">
        <w:rPr>
          <w:rFonts w:ascii="Arial" w:hAnsi="Arial" w:cs="Arial"/>
          <w:i/>
          <w:sz w:val="32"/>
          <w:szCs w:val="36"/>
          <w:lang w:bidi="he-IL"/>
        </w:rPr>
        <w:t>God’s Spirit of Grace – From the Beginning</w:t>
      </w:r>
      <w:bookmarkStart w:id="0" w:name="_GoBack"/>
      <w:bookmarkEnd w:id="0"/>
      <w:r w:rsidR="000B49CA">
        <w:rPr>
          <w:rFonts w:ascii="Arial" w:hAnsi="Arial" w:cs="Arial"/>
          <w:i/>
          <w:sz w:val="32"/>
          <w:szCs w:val="36"/>
          <w:lang w:bidi="he-IL"/>
        </w:rPr>
        <w:t xml:space="preserve"> </w:t>
      </w:r>
    </w:p>
    <w:p w14:paraId="613E5E9E" w14:textId="461E1BFB" w:rsidR="000B49CA" w:rsidRDefault="000B49CA" w:rsidP="000B49CA">
      <w:pPr>
        <w:autoSpaceDE w:val="0"/>
        <w:autoSpaceDN w:val="0"/>
        <w:adjustRightInd w:val="0"/>
        <w:spacing w:after="0" w:line="360" w:lineRule="auto"/>
        <w:ind w:left="0" w:firstLine="0"/>
        <w:jc w:val="center"/>
        <w:rPr>
          <w:rFonts w:ascii="Arial" w:hAnsi="Arial" w:cs="Arial"/>
          <w:sz w:val="32"/>
          <w:szCs w:val="36"/>
          <w:lang w:bidi="he-IL"/>
        </w:rPr>
      </w:pPr>
      <w:r>
        <w:rPr>
          <w:rFonts w:ascii="Arial" w:hAnsi="Arial" w:cs="Arial"/>
          <w:sz w:val="32"/>
          <w:szCs w:val="36"/>
          <w:lang w:bidi="he-IL"/>
        </w:rPr>
        <w:t>February 24</w:t>
      </w:r>
      <w:r w:rsidRPr="00A954BA">
        <w:rPr>
          <w:rFonts w:ascii="Arial" w:hAnsi="Arial" w:cs="Arial"/>
          <w:sz w:val="32"/>
          <w:szCs w:val="36"/>
          <w:vertAlign w:val="superscript"/>
          <w:lang w:bidi="he-IL"/>
        </w:rPr>
        <w:t>th</w:t>
      </w:r>
      <w:r>
        <w:rPr>
          <w:rFonts w:ascii="Arial" w:hAnsi="Arial" w:cs="Arial"/>
          <w:sz w:val="32"/>
          <w:szCs w:val="36"/>
          <w:lang w:bidi="he-IL"/>
        </w:rPr>
        <w:t xml:space="preserve">, </w:t>
      </w:r>
      <w:r w:rsidRPr="000E5F18">
        <w:rPr>
          <w:rFonts w:ascii="Arial" w:hAnsi="Arial" w:cs="Arial"/>
          <w:sz w:val="32"/>
          <w:szCs w:val="36"/>
          <w:lang w:bidi="he-IL"/>
        </w:rPr>
        <w:t>In the Year of Our Lord 201</w:t>
      </w:r>
      <w:r>
        <w:rPr>
          <w:rFonts w:ascii="Arial" w:hAnsi="Arial" w:cs="Arial"/>
          <w:sz w:val="32"/>
          <w:szCs w:val="36"/>
          <w:lang w:bidi="he-IL"/>
        </w:rPr>
        <w:t>9</w:t>
      </w:r>
    </w:p>
    <w:p w14:paraId="0F1763C7" w14:textId="281FFF5E" w:rsidR="008D08C5" w:rsidRDefault="00993268" w:rsidP="000B49CA">
      <w:pPr>
        <w:ind w:left="0" w:firstLine="0"/>
      </w:pPr>
      <w:r>
        <w:t xml:space="preserve">                                                            </w:t>
      </w:r>
      <w:r w:rsidRPr="00993268">
        <w:t xml:space="preserve">(Unless otherwise noted, </w:t>
      </w:r>
      <w:r>
        <w:t>NAS</w:t>
      </w:r>
      <w:r w:rsidRPr="00993268">
        <w:t xml:space="preserve"> text is quoted)</w:t>
      </w:r>
    </w:p>
    <w:p w14:paraId="70743C82" w14:textId="03C58E47" w:rsidR="000B49CA" w:rsidRDefault="000B49CA" w:rsidP="000B49CA">
      <w:pPr>
        <w:spacing w:line="360" w:lineRule="auto"/>
        <w:ind w:left="0" w:firstLine="0"/>
        <w:rPr>
          <w:sz w:val="36"/>
        </w:rPr>
      </w:pPr>
      <w:r>
        <w:rPr>
          <w:sz w:val="36"/>
        </w:rPr>
        <w:tab/>
        <w:t>Continuing in our sermon series concerning the growth and progression of the Church from the 1</w:t>
      </w:r>
      <w:r w:rsidRPr="000B49CA">
        <w:rPr>
          <w:sz w:val="36"/>
          <w:vertAlign w:val="superscript"/>
        </w:rPr>
        <w:t>st</w:t>
      </w:r>
      <w:r>
        <w:rPr>
          <w:sz w:val="36"/>
        </w:rPr>
        <w:t xml:space="preserve"> century</w:t>
      </w:r>
      <w:r w:rsidR="00BE077F">
        <w:rPr>
          <w:sz w:val="36"/>
        </w:rPr>
        <w:t>,</w:t>
      </w:r>
      <w:r>
        <w:rPr>
          <w:sz w:val="36"/>
        </w:rPr>
        <w:t xml:space="preserve"> we see that there is a deifying resiliency to every effort Satan has to stop, discredit, humiliate, torture and misrepresent God’s intent. We have looked closely at the historical creeds that were State sponsored and proliferated through the Roman then Western societies (including North Africa) and Asia as far reaching as India and north to what we call Russia today</w:t>
      </w:r>
      <w:r w:rsidR="00BE077F">
        <w:rPr>
          <w:sz w:val="36"/>
        </w:rPr>
        <w:t>,</w:t>
      </w:r>
      <w:r>
        <w:rPr>
          <w:sz w:val="36"/>
        </w:rPr>
        <w:t xml:space="preserve"> represented by the Orthodox traditions.   </w:t>
      </w:r>
    </w:p>
    <w:p w14:paraId="66F0E9B3" w14:textId="4D1BA323" w:rsidR="009674B2" w:rsidRPr="00DF734F" w:rsidRDefault="00BE077F" w:rsidP="009674B2">
      <w:pPr>
        <w:spacing w:line="360" w:lineRule="auto"/>
        <w:ind w:left="0" w:firstLine="0"/>
        <w:rPr>
          <w:sz w:val="36"/>
        </w:rPr>
      </w:pPr>
      <w:r>
        <w:rPr>
          <w:sz w:val="36"/>
        </w:rPr>
        <w:tab/>
        <w:t>These creeds</w:t>
      </w:r>
      <w:r w:rsidR="00A82482">
        <w:rPr>
          <w:sz w:val="36"/>
        </w:rPr>
        <w:t>,</w:t>
      </w:r>
      <w:r>
        <w:rPr>
          <w:sz w:val="36"/>
        </w:rPr>
        <w:t xml:space="preserve"> as </w:t>
      </w:r>
      <w:r w:rsidRPr="00DF734F">
        <w:rPr>
          <w:sz w:val="36"/>
        </w:rPr>
        <w:t>well</w:t>
      </w:r>
      <w:r w:rsidR="00F217C5" w:rsidRPr="00DF734F">
        <w:rPr>
          <w:sz w:val="36"/>
        </w:rPr>
        <w:t>-</w:t>
      </w:r>
      <w:r w:rsidRPr="00DF734F">
        <w:rPr>
          <w:sz w:val="36"/>
        </w:rPr>
        <w:t>intended</w:t>
      </w:r>
      <w:r w:rsidR="00A82482" w:rsidRPr="00DF734F">
        <w:rPr>
          <w:sz w:val="36"/>
        </w:rPr>
        <w:t>,</w:t>
      </w:r>
      <w:r w:rsidRPr="00DF734F">
        <w:rPr>
          <w:sz w:val="36"/>
        </w:rPr>
        <w:t xml:space="preserve"> were eventually </w:t>
      </w:r>
      <w:r w:rsidR="00A82482" w:rsidRPr="00DF734F">
        <w:rPr>
          <w:sz w:val="36"/>
        </w:rPr>
        <w:t xml:space="preserve">forced in their </w:t>
      </w:r>
      <w:r w:rsidRPr="00DF734F">
        <w:rPr>
          <w:sz w:val="36"/>
        </w:rPr>
        <w:t xml:space="preserve">deployment by State and Church officials. It is not </w:t>
      </w:r>
      <w:r w:rsidR="00501E25" w:rsidRPr="00DF734F">
        <w:rPr>
          <w:sz w:val="36"/>
        </w:rPr>
        <w:t xml:space="preserve">that </w:t>
      </w:r>
      <w:r w:rsidRPr="00DF734F">
        <w:rPr>
          <w:sz w:val="36"/>
        </w:rPr>
        <w:t>their content</w:t>
      </w:r>
      <w:r w:rsidR="00501E25" w:rsidRPr="00DF734F">
        <w:rPr>
          <w:sz w:val="36"/>
        </w:rPr>
        <w:t xml:space="preserve"> was in error</w:t>
      </w:r>
      <w:r w:rsidR="00F217C5" w:rsidRPr="00DF734F">
        <w:rPr>
          <w:sz w:val="36"/>
        </w:rPr>
        <w:t>,</w:t>
      </w:r>
      <w:r w:rsidR="00501E25" w:rsidRPr="00DF734F">
        <w:rPr>
          <w:sz w:val="36"/>
        </w:rPr>
        <w:t xml:space="preserve"> it is the hand on the sword putting them forth. </w:t>
      </w:r>
      <w:r w:rsidR="00A82482" w:rsidRPr="00DF734F">
        <w:rPr>
          <w:sz w:val="36"/>
        </w:rPr>
        <w:t xml:space="preserve">This forced compliance came in many forms. </w:t>
      </w:r>
      <w:r w:rsidR="000C1E4F" w:rsidRPr="00DF734F">
        <w:rPr>
          <w:sz w:val="36"/>
        </w:rPr>
        <w:t>Nestorius</w:t>
      </w:r>
      <w:r w:rsidR="00005960" w:rsidRPr="00DF734F">
        <w:rPr>
          <w:sz w:val="36"/>
        </w:rPr>
        <w:t xml:space="preserve"> was</w:t>
      </w:r>
      <w:r w:rsidR="000C1E4F" w:rsidRPr="00DF734F">
        <w:rPr>
          <w:sz w:val="36"/>
        </w:rPr>
        <w:t xml:space="preserve"> deposed and exiled. Nestorius was made to return to his monastery at Antioch. </w:t>
      </w:r>
      <w:r w:rsidR="00005960" w:rsidRPr="00DF734F">
        <w:rPr>
          <w:sz w:val="36"/>
        </w:rPr>
        <w:t>Nestorius (386 – 450</w:t>
      </w:r>
      <w:r w:rsidR="00F217C5" w:rsidRPr="00DF734F">
        <w:rPr>
          <w:sz w:val="36"/>
        </w:rPr>
        <w:t xml:space="preserve"> A.D.</w:t>
      </w:r>
      <w:r w:rsidR="00005960" w:rsidRPr="00DF734F">
        <w:rPr>
          <w:sz w:val="36"/>
        </w:rPr>
        <w:t>) was Archbishop of Constantinople from 10 April 428 to August 431, when Emperor Theodosius II confirmed his condemnation by the Council of Ephesus on 22 June.</w:t>
      </w:r>
      <w:r w:rsidR="00A20AE1" w:rsidRPr="00DF734F">
        <w:rPr>
          <w:sz w:val="36"/>
        </w:rPr>
        <w:t xml:space="preserve"> </w:t>
      </w:r>
      <w:r w:rsidR="009674B2" w:rsidRPr="00DF734F">
        <w:rPr>
          <w:sz w:val="36"/>
        </w:rPr>
        <w:t xml:space="preserve">So, </w:t>
      </w:r>
      <w:r w:rsidR="00A82482" w:rsidRPr="00DF734F">
        <w:rPr>
          <w:sz w:val="36"/>
        </w:rPr>
        <w:lastRenderedPageBreak/>
        <w:t>Conferences were held</w:t>
      </w:r>
      <w:r w:rsidR="00B85369" w:rsidRPr="00DF734F">
        <w:rPr>
          <w:sz w:val="36"/>
        </w:rPr>
        <w:t>,</w:t>
      </w:r>
      <w:r w:rsidR="00A82482" w:rsidRPr="00DF734F">
        <w:rPr>
          <w:sz w:val="36"/>
        </w:rPr>
        <w:t xml:space="preserve"> and those in op</w:t>
      </w:r>
      <w:r w:rsidR="00F90B0A" w:rsidRPr="00DF734F">
        <w:rPr>
          <w:sz w:val="36"/>
        </w:rPr>
        <w:t>p</w:t>
      </w:r>
      <w:r w:rsidR="00A82482" w:rsidRPr="00DF734F">
        <w:rPr>
          <w:sz w:val="36"/>
        </w:rPr>
        <w:t>os</w:t>
      </w:r>
      <w:r w:rsidR="00F90B0A" w:rsidRPr="00DF734F">
        <w:rPr>
          <w:sz w:val="36"/>
        </w:rPr>
        <w:t>i</w:t>
      </w:r>
      <w:r w:rsidR="00A82482" w:rsidRPr="00DF734F">
        <w:rPr>
          <w:sz w:val="36"/>
        </w:rPr>
        <w:t xml:space="preserve">tion were </w:t>
      </w:r>
      <w:r w:rsidR="009674B2" w:rsidRPr="00DF734F">
        <w:rPr>
          <w:sz w:val="36"/>
        </w:rPr>
        <w:t xml:space="preserve">forced to leave office. </w:t>
      </w:r>
    </w:p>
    <w:p w14:paraId="56DC5C08" w14:textId="0BB38C03" w:rsidR="00A20AE1" w:rsidRPr="00DF734F" w:rsidRDefault="00527B18" w:rsidP="00A20AE1">
      <w:pPr>
        <w:spacing w:line="360" w:lineRule="auto"/>
        <w:ind w:left="0" w:firstLine="0"/>
        <w:rPr>
          <w:sz w:val="36"/>
        </w:rPr>
      </w:pPr>
      <w:r w:rsidRPr="00DF734F">
        <w:rPr>
          <w:sz w:val="36"/>
        </w:rPr>
        <w:tab/>
        <w:t xml:space="preserve">We also see how the Roman </w:t>
      </w:r>
      <w:r w:rsidR="00A20AE1" w:rsidRPr="00DF734F">
        <w:rPr>
          <w:sz w:val="36"/>
        </w:rPr>
        <w:t xml:space="preserve">Emperor </w:t>
      </w:r>
      <w:r w:rsidRPr="00DF734F">
        <w:rPr>
          <w:sz w:val="36"/>
        </w:rPr>
        <w:t>Constantine dealt with Arius after the council of Nic</w:t>
      </w:r>
      <w:r w:rsidR="00A20AE1" w:rsidRPr="00DF734F">
        <w:rPr>
          <w:sz w:val="36"/>
        </w:rPr>
        <w:t>a</w:t>
      </w:r>
      <w:r w:rsidRPr="00DF734F">
        <w:rPr>
          <w:sz w:val="36"/>
        </w:rPr>
        <w:t xml:space="preserve">ea in 325 A.D. </w:t>
      </w:r>
    </w:p>
    <w:p w14:paraId="396CE3E3" w14:textId="5C8D3E4C" w:rsidR="00F217C5" w:rsidRPr="00DF734F" w:rsidRDefault="00F217C5" w:rsidP="00F217C5">
      <w:pPr>
        <w:spacing w:line="360" w:lineRule="auto"/>
        <w:ind w:left="0" w:firstLine="0"/>
        <w:rPr>
          <w:rFonts w:ascii="Times New Roman" w:hAnsi="Times New Roman" w:cs="Times New Roman"/>
          <w:color w:val="7030A0"/>
          <w:sz w:val="36"/>
        </w:rPr>
      </w:pPr>
      <w:r w:rsidRPr="00DF734F">
        <w:rPr>
          <w:rFonts w:ascii="Times New Roman" w:hAnsi="Times New Roman" w:cs="Times New Roman"/>
          <w:color w:val="7030A0"/>
          <w:sz w:val="36"/>
        </w:rPr>
        <w:t>“</w:t>
      </w:r>
      <w:r w:rsidR="00527B18" w:rsidRPr="00DF734F">
        <w:rPr>
          <w:rFonts w:ascii="Times New Roman" w:hAnsi="Times New Roman" w:cs="Times New Roman"/>
          <w:color w:val="7030A0"/>
          <w:sz w:val="36"/>
        </w:rPr>
        <w:t>In addition, if any writing composed by Arius should be found, it should be handed over to the flames, so that not only will the wickedness of his teaching be obliterated, but nothing will be left even to remind anyone of him. And I hereby make a public order, that if someone should be discovered to have hidden a writing composed by Arius, and not to have immediately brought it forward and destroyed it by fire, his penalty shall be death. As soon as he is discovered in this offense, he shall be subm</w:t>
      </w:r>
      <w:r w:rsidRPr="00DF734F">
        <w:rPr>
          <w:rFonts w:ascii="Times New Roman" w:hAnsi="Times New Roman" w:cs="Times New Roman"/>
          <w:color w:val="7030A0"/>
          <w:sz w:val="36"/>
        </w:rPr>
        <w:t>itted for capital punishment...”</w:t>
      </w:r>
    </w:p>
    <w:p w14:paraId="32A4CCC4" w14:textId="216F3D11" w:rsidR="00527B18" w:rsidRPr="00DF734F" w:rsidRDefault="00527B18" w:rsidP="00F217C5">
      <w:pPr>
        <w:spacing w:line="360" w:lineRule="auto"/>
        <w:ind w:left="0" w:firstLine="0"/>
        <w:rPr>
          <w:rFonts w:ascii="Times New Roman" w:hAnsi="Times New Roman" w:cs="Times New Roman"/>
          <w:color w:val="7030A0"/>
          <w:sz w:val="36"/>
        </w:rPr>
      </w:pPr>
      <w:r w:rsidRPr="00DF734F">
        <w:rPr>
          <w:rFonts w:ascii="Times New Roman" w:hAnsi="Times New Roman" w:cs="Times New Roman"/>
          <w:color w:val="7030A0"/>
          <w:sz w:val="36"/>
        </w:rPr>
        <w:t>— Edict by Emperor Constantine against the Arians</w:t>
      </w:r>
    </w:p>
    <w:p w14:paraId="7A22B995" w14:textId="0A69885B" w:rsidR="00527B18" w:rsidRPr="00DF734F" w:rsidRDefault="00A20AE1" w:rsidP="00527B18">
      <w:pPr>
        <w:spacing w:line="360" w:lineRule="auto"/>
        <w:ind w:left="810" w:firstLine="0"/>
        <w:rPr>
          <w:rFonts w:ascii="Times New Roman" w:hAnsi="Times New Roman" w:cs="Times New Roman"/>
          <w:color w:val="0000FF"/>
          <w:sz w:val="24"/>
        </w:rPr>
      </w:pPr>
      <w:r w:rsidRPr="00DF734F">
        <w:rPr>
          <w:rFonts w:ascii="Times New Roman" w:hAnsi="Times New Roman" w:cs="Times New Roman"/>
          <w:color w:val="0000FF"/>
          <w:sz w:val="24"/>
        </w:rPr>
        <w:t>https://en.wikipedia.org/wiki/Arius</w:t>
      </w:r>
    </w:p>
    <w:p w14:paraId="2A30E8D2" w14:textId="1CD3F689" w:rsidR="00501E25" w:rsidRDefault="00501E25" w:rsidP="009674B2">
      <w:pPr>
        <w:spacing w:line="360" w:lineRule="auto"/>
        <w:ind w:left="0" w:firstLine="720"/>
        <w:rPr>
          <w:sz w:val="36"/>
        </w:rPr>
      </w:pPr>
      <w:r w:rsidRPr="00DF734F">
        <w:rPr>
          <w:sz w:val="36"/>
        </w:rPr>
        <w:t xml:space="preserve">The Apostles Creed is born first and is the simplest to understand being straightforward in its declarations and brief in its statements. It is </w:t>
      </w:r>
      <w:r w:rsidR="00F217C5" w:rsidRPr="00DF734F">
        <w:rPr>
          <w:sz w:val="36"/>
        </w:rPr>
        <w:t>prior to the State influencing</w:t>
      </w:r>
      <w:r w:rsidRPr="00DF734F">
        <w:rPr>
          <w:sz w:val="36"/>
        </w:rPr>
        <w:t xml:space="preserve"> the Church.</w:t>
      </w:r>
      <w:r>
        <w:rPr>
          <w:sz w:val="36"/>
        </w:rPr>
        <w:t xml:space="preserve"> </w:t>
      </w:r>
    </w:p>
    <w:p w14:paraId="5DF586E9" w14:textId="78D143F0" w:rsidR="00501E25" w:rsidRDefault="00501E25" w:rsidP="008D41DA">
      <w:pPr>
        <w:spacing w:line="360" w:lineRule="auto"/>
        <w:ind w:left="0" w:firstLine="360"/>
        <w:rPr>
          <w:sz w:val="36"/>
        </w:rPr>
      </w:pPr>
      <w:r>
        <w:rPr>
          <w:sz w:val="36"/>
        </w:rPr>
        <w:lastRenderedPageBreak/>
        <w:t xml:space="preserve">We have looked at the Middle Ages, also </w:t>
      </w:r>
      <w:r w:rsidR="008D41DA">
        <w:rPr>
          <w:sz w:val="36"/>
        </w:rPr>
        <w:t>referred</w:t>
      </w:r>
      <w:r>
        <w:rPr>
          <w:sz w:val="36"/>
        </w:rPr>
        <w:t xml:space="preserve"> to as the Dark Ages, being classified in time from the fall of Rome in 476 at the hand of the German tribes. </w:t>
      </w:r>
      <w:r w:rsidR="008D41DA">
        <w:rPr>
          <w:sz w:val="36"/>
        </w:rPr>
        <w:t xml:space="preserve"> </w:t>
      </w:r>
    </w:p>
    <w:p w14:paraId="31429A53" w14:textId="77777777" w:rsidR="00501E25" w:rsidRPr="00A21FC5" w:rsidRDefault="00501E25" w:rsidP="008D41DA">
      <w:pPr>
        <w:ind w:firstLine="0"/>
        <w:rPr>
          <w:rFonts w:ascii="Times New Roman" w:hAnsi="Times New Roman" w:cs="Times New Roman"/>
          <w:color w:val="7030A0"/>
          <w:sz w:val="36"/>
        </w:rPr>
      </w:pPr>
      <w:r w:rsidRPr="00A21FC5">
        <w:rPr>
          <w:rFonts w:ascii="Times New Roman" w:hAnsi="Times New Roman" w:cs="Times New Roman"/>
          <w:color w:val="7030A0"/>
          <w:sz w:val="36"/>
        </w:rPr>
        <w:t>In September 476 AD, the last Roman emperor of the west, Romulus Augustulus, was deposed by a Germanic prince called Odovacar, who had won control of the remnants of the Roman army of Italy. He then sent the western imperial regalia to Constantinople.</w:t>
      </w:r>
    </w:p>
    <w:p w14:paraId="16628F6E" w14:textId="1B3AD422" w:rsidR="00501E25" w:rsidRDefault="00DF734F" w:rsidP="000B49CA">
      <w:pPr>
        <w:spacing w:line="360" w:lineRule="auto"/>
        <w:ind w:left="0" w:firstLine="0"/>
        <w:rPr>
          <w:color w:val="0000FF"/>
          <w:sz w:val="24"/>
        </w:rPr>
      </w:pPr>
      <w:hyperlink r:id="rId6" w:history="1">
        <w:r w:rsidR="006E4AE2" w:rsidRPr="00912DD7">
          <w:rPr>
            <w:rStyle w:val="Hyperlink"/>
            <w:sz w:val="24"/>
          </w:rPr>
          <w:t>http://www.bbc.co.uk/history/ancient/romans/fallofrome_article_01.shtml</w:t>
        </w:r>
      </w:hyperlink>
    </w:p>
    <w:p w14:paraId="122E2DF6" w14:textId="7D969CF9" w:rsidR="00886198" w:rsidRPr="00DF734F" w:rsidRDefault="00886198" w:rsidP="00557A49">
      <w:pPr>
        <w:spacing w:line="360" w:lineRule="auto"/>
        <w:ind w:left="0" w:firstLine="720"/>
        <w:rPr>
          <w:rFonts w:ascii="Times New Roman" w:hAnsi="Times New Roman" w:cs="Times New Roman"/>
          <w:color w:val="365F91" w:themeColor="accent1" w:themeShade="BF"/>
          <w:sz w:val="36"/>
        </w:rPr>
      </w:pPr>
      <w:r w:rsidRPr="00A21FC5">
        <w:rPr>
          <w:rFonts w:ascii="Times New Roman" w:hAnsi="Times New Roman" w:cs="Times New Roman"/>
          <w:color w:val="365F91" w:themeColor="accent1" w:themeShade="BF"/>
          <w:sz w:val="36"/>
        </w:rPr>
        <w:t xml:space="preserve">There is debate on the date of the Fall of the Roman Empire. What we see is a progression over </w:t>
      </w:r>
      <w:r w:rsidRPr="00DF734F">
        <w:rPr>
          <w:rFonts w:ascii="Times New Roman" w:hAnsi="Times New Roman" w:cs="Times New Roman"/>
          <w:color w:val="365F91" w:themeColor="accent1" w:themeShade="BF"/>
          <w:sz w:val="36"/>
        </w:rPr>
        <w:t>time that precipitated the last rule of a Roman Ruler in 476 A.D. as noted</w:t>
      </w:r>
      <w:r w:rsidR="00F217C5" w:rsidRPr="00DF734F">
        <w:rPr>
          <w:rFonts w:ascii="Times New Roman" w:hAnsi="Times New Roman" w:cs="Times New Roman"/>
          <w:color w:val="365F91" w:themeColor="accent1" w:themeShade="BF"/>
          <w:sz w:val="36"/>
        </w:rPr>
        <w:t xml:space="preserve"> previously</w:t>
      </w:r>
      <w:r w:rsidRPr="00DF734F">
        <w:rPr>
          <w:rFonts w:ascii="Times New Roman" w:hAnsi="Times New Roman" w:cs="Times New Roman"/>
          <w:color w:val="365F91" w:themeColor="accent1" w:themeShade="BF"/>
          <w:sz w:val="36"/>
        </w:rPr>
        <w:t>. See notes following:</w:t>
      </w:r>
    </w:p>
    <w:p w14:paraId="58485126" w14:textId="5132F7A2" w:rsidR="00886198" w:rsidRPr="00DF734F" w:rsidRDefault="006E4AE2" w:rsidP="00A21FC5">
      <w:pPr>
        <w:spacing w:line="360" w:lineRule="auto"/>
        <w:ind w:left="0" w:firstLine="720"/>
        <w:rPr>
          <w:rFonts w:ascii="Times New Roman" w:hAnsi="Times New Roman" w:cs="Times New Roman"/>
          <w:color w:val="365F91" w:themeColor="accent1" w:themeShade="BF"/>
          <w:sz w:val="36"/>
        </w:rPr>
      </w:pPr>
      <w:r w:rsidRPr="00DF734F">
        <w:rPr>
          <w:rFonts w:ascii="Times New Roman" w:hAnsi="Times New Roman" w:cs="Times New Roman"/>
          <w:color w:val="365F91" w:themeColor="accent1" w:themeShade="BF"/>
          <w:sz w:val="36"/>
        </w:rPr>
        <w:t>Visigoths made several successful incursions into Italy beginning in 401</w:t>
      </w:r>
      <w:r w:rsidR="00DF734F" w:rsidRPr="00DF734F">
        <w:rPr>
          <w:rFonts w:ascii="Times New Roman" w:hAnsi="Times New Roman" w:cs="Times New Roman"/>
          <w:color w:val="365F91" w:themeColor="accent1" w:themeShade="BF"/>
          <w:sz w:val="36"/>
        </w:rPr>
        <w:t xml:space="preserve"> A.D.</w:t>
      </w:r>
      <w:r w:rsidRPr="00DF734F">
        <w:rPr>
          <w:rFonts w:ascii="Times New Roman" w:hAnsi="Times New Roman" w:cs="Times New Roman"/>
          <w:color w:val="365F91" w:themeColor="accent1" w:themeShade="BF"/>
          <w:sz w:val="36"/>
        </w:rPr>
        <w:t xml:space="preserve"> and</w:t>
      </w:r>
      <w:r w:rsidR="00F217C5" w:rsidRPr="00DF734F">
        <w:rPr>
          <w:rFonts w:ascii="Times New Roman" w:hAnsi="Times New Roman" w:cs="Times New Roman"/>
          <w:color w:val="365F91" w:themeColor="accent1" w:themeShade="BF"/>
          <w:sz w:val="36"/>
        </w:rPr>
        <w:t>,</w:t>
      </w:r>
      <w:r w:rsidRPr="00DF734F">
        <w:rPr>
          <w:rFonts w:ascii="Times New Roman" w:hAnsi="Times New Roman" w:cs="Times New Roman"/>
          <w:color w:val="365F91" w:themeColor="accent1" w:themeShade="BF"/>
          <w:sz w:val="36"/>
        </w:rPr>
        <w:t xml:space="preserve"> in the end, under the rule of the Visigoth king Alaric (395–410), sacked Rome. This is often a date given for the official Fall of Rome.</w:t>
      </w:r>
    </w:p>
    <w:p w14:paraId="60A94642" w14:textId="2637AE8C" w:rsidR="00886198" w:rsidRPr="00A21FC5" w:rsidRDefault="00886198" w:rsidP="00886198">
      <w:pPr>
        <w:spacing w:line="360" w:lineRule="auto"/>
        <w:ind w:left="0" w:firstLine="720"/>
        <w:rPr>
          <w:rFonts w:ascii="Times New Roman" w:hAnsi="Times New Roman" w:cs="Times New Roman"/>
          <w:color w:val="365F91" w:themeColor="accent1" w:themeShade="BF"/>
          <w:sz w:val="36"/>
        </w:rPr>
      </w:pPr>
      <w:r w:rsidRPr="00DF734F">
        <w:rPr>
          <w:rFonts w:ascii="Times New Roman" w:hAnsi="Times New Roman" w:cs="Times New Roman"/>
          <w:color w:val="365F91" w:themeColor="accent1" w:themeShade="BF"/>
          <w:sz w:val="36"/>
        </w:rPr>
        <w:t>429– 435</w:t>
      </w:r>
      <w:r w:rsidRPr="00DF734F">
        <w:rPr>
          <w:rFonts w:ascii="Times New Roman" w:hAnsi="Times New Roman" w:cs="Times New Roman"/>
          <w:color w:val="365F91" w:themeColor="accent1" w:themeShade="BF"/>
          <w:sz w:val="36"/>
        </w:rPr>
        <w:tab/>
        <w:t>Vandals Sack North Africa</w:t>
      </w:r>
      <w:r w:rsidR="00F217C5" w:rsidRPr="00DF734F">
        <w:rPr>
          <w:rFonts w:ascii="Times New Roman" w:hAnsi="Times New Roman" w:cs="Times New Roman"/>
          <w:color w:val="365F91" w:themeColor="accent1" w:themeShade="BF"/>
          <w:sz w:val="36"/>
        </w:rPr>
        <w:t>.</w:t>
      </w:r>
      <w:r w:rsidR="00A21FC5" w:rsidRPr="00DF734F">
        <w:rPr>
          <w:rFonts w:ascii="Times New Roman" w:hAnsi="Times New Roman" w:cs="Times New Roman"/>
          <w:color w:val="365F91" w:themeColor="accent1" w:themeShade="BF"/>
          <w:sz w:val="36"/>
        </w:rPr>
        <w:t xml:space="preserve"> </w:t>
      </w:r>
      <w:r w:rsidR="00F217C5" w:rsidRPr="00DF734F">
        <w:rPr>
          <w:rFonts w:ascii="Times New Roman" w:hAnsi="Times New Roman" w:cs="Times New Roman"/>
          <w:color w:val="365F91" w:themeColor="accent1" w:themeShade="BF"/>
          <w:sz w:val="36"/>
        </w:rPr>
        <w:t xml:space="preserve"> </w:t>
      </w:r>
      <w:r w:rsidRPr="00DF734F">
        <w:rPr>
          <w:rFonts w:ascii="Times New Roman" w:hAnsi="Times New Roman" w:cs="Times New Roman"/>
          <w:color w:val="365F91" w:themeColor="accent1" w:themeShade="BF"/>
          <w:sz w:val="36"/>
        </w:rPr>
        <w:t>Vandals, under King of the Vandals and Alans Gaiseric (ruled 428–477), attacked northern Africa, cutting</w:t>
      </w:r>
      <w:r w:rsidR="00F217C5" w:rsidRPr="00DF734F">
        <w:rPr>
          <w:rFonts w:ascii="Times New Roman" w:hAnsi="Times New Roman" w:cs="Times New Roman"/>
          <w:color w:val="365F91" w:themeColor="accent1" w:themeShade="BF"/>
          <w:sz w:val="36"/>
        </w:rPr>
        <w:t>-</w:t>
      </w:r>
      <w:r w:rsidRPr="00DF734F">
        <w:rPr>
          <w:rFonts w:ascii="Times New Roman" w:hAnsi="Times New Roman" w:cs="Times New Roman"/>
          <w:color w:val="365F91" w:themeColor="accent1" w:themeShade="BF"/>
          <w:sz w:val="36"/>
        </w:rPr>
        <w:t>off the grain supply to the Romans.</w:t>
      </w:r>
    </w:p>
    <w:p w14:paraId="58F94BBC" w14:textId="372AB628" w:rsidR="00886198" w:rsidRPr="00DF734F" w:rsidRDefault="00886198" w:rsidP="00886198">
      <w:pPr>
        <w:spacing w:line="360" w:lineRule="auto"/>
        <w:ind w:left="0" w:firstLine="720"/>
        <w:rPr>
          <w:rFonts w:ascii="Times New Roman" w:hAnsi="Times New Roman" w:cs="Times New Roman"/>
          <w:color w:val="365F91" w:themeColor="accent1" w:themeShade="BF"/>
          <w:sz w:val="36"/>
        </w:rPr>
      </w:pPr>
      <w:r w:rsidRPr="00A21FC5">
        <w:rPr>
          <w:rFonts w:ascii="Times New Roman" w:hAnsi="Times New Roman" w:cs="Times New Roman"/>
          <w:color w:val="365F91" w:themeColor="accent1" w:themeShade="BF"/>
          <w:sz w:val="36"/>
        </w:rPr>
        <w:lastRenderedPageBreak/>
        <w:t>440– 454</w:t>
      </w:r>
      <w:r w:rsidRPr="00A21FC5">
        <w:rPr>
          <w:rFonts w:ascii="Times New Roman" w:hAnsi="Times New Roman" w:cs="Times New Roman"/>
          <w:color w:val="365F91" w:themeColor="accent1" w:themeShade="BF"/>
          <w:sz w:val="36"/>
        </w:rPr>
        <w:tab/>
        <w:t xml:space="preserve">Huns </w:t>
      </w:r>
      <w:r w:rsidRPr="00DF734F">
        <w:rPr>
          <w:rFonts w:ascii="Times New Roman" w:hAnsi="Times New Roman" w:cs="Times New Roman"/>
          <w:color w:val="365F91" w:themeColor="accent1" w:themeShade="BF"/>
          <w:sz w:val="36"/>
        </w:rPr>
        <w:t>Attack</w:t>
      </w:r>
      <w:r w:rsidR="00F217C5" w:rsidRPr="00DF734F">
        <w:rPr>
          <w:rFonts w:ascii="Times New Roman" w:hAnsi="Times New Roman" w:cs="Times New Roman"/>
          <w:color w:val="365F91" w:themeColor="accent1" w:themeShade="BF"/>
          <w:sz w:val="36"/>
        </w:rPr>
        <w:t xml:space="preserve">.  </w:t>
      </w:r>
      <w:r w:rsidRPr="00DF734F">
        <w:rPr>
          <w:rFonts w:ascii="Times New Roman" w:hAnsi="Times New Roman" w:cs="Times New Roman"/>
          <w:color w:val="365F91" w:themeColor="accent1" w:themeShade="BF"/>
          <w:sz w:val="36"/>
        </w:rPr>
        <w:t>The central Asian Huns led by their king Attila (ruled 434-453) threatened Rome, were paid off, and then attacked again</w:t>
      </w:r>
      <w:r w:rsidR="00F217C5" w:rsidRPr="00DF734F">
        <w:rPr>
          <w:rFonts w:ascii="Times New Roman" w:hAnsi="Times New Roman" w:cs="Times New Roman"/>
          <w:color w:val="365F91" w:themeColor="accent1" w:themeShade="BF"/>
          <w:sz w:val="36"/>
        </w:rPr>
        <w:t>.</w:t>
      </w:r>
    </w:p>
    <w:p w14:paraId="6EDB4B81" w14:textId="0F96C607" w:rsidR="00886198" w:rsidRPr="00DF734F" w:rsidRDefault="00886198" w:rsidP="00886198">
      <w:pPr>
        <w:spacing w:line="360" w:lineRule="auto"/>
        <w:ind w:left="0" w:firstLine="720"/>
        <w:rPr>
          <w:rFonts w:ascii="Times New Roman" w:hAnsi="Times New Roman" w:cs="Times New Roman"/>
          <w:color w:val="365F91" w:themeColor="accent1" w:themeShade="BF"/>
          <w:sz w:val="36"/>
        </w:rPr>
      </w:pPr>
      <w:r w:rsidRPr="00DF734F">
        <w:rPr>
          <w:rFonts w:ascii="Times New Roman" w:hAnsi="Times New Roman" w:cs="Times New Roman"/>
          <w:color w:val="365F91" w:themeColor="accent1" w:themeShade="BF"/>
          <w:sz w:val="36"/>
        </w:rPr>
        <w:t>455</w:t>
      </w:r>
      <w:r w:rsidRPr="00DF734F">
        <w:rPr>
          <w:rFonts w:ascii="Times New Roman" w:hAnsi="Times New Roman" w:cs="Times New Roman"/>
          <w:color w:val="365F91" w:themeColor="accent1" w:themeShade="BF"/>
          <w:sz w:val="36"/>
        </w:rPr>
        <w:tab/>
        <w:t>Vandals Sack Rome</w:t>
      </w:r>
      <w:r w:rsidR="00F217C5" w:rsidRPr="00DF734F">
        <w:rPr>
          <w:rFonts w:ascii="Times New Roman" w:hAnsi="Times New Roman" w:cs="Times New Roman"/>
          <w:color w:val="365F91" w:themeColor="accent1" w:themeShade="BF"/>
          <w:sz w:val="36"/>
        </w:rPr>
        <w:t xml:space="preserve">.  </w:t>
      </w:r>
      <w:r w:rsidRPr="00DF734F">
        <w:rPr>
          <w:rFonts w:ascii="Times New Roman" w:hAnsi="Times New Roman" w:cs="Times New Roman"/>
          <w:color w:val="365F91" w:themeColor="accent1" w:themeShade="BF"/>
          <w:sz w:val="36"/>
        </w:rPr>
        <w:t>Vandals plunder Rome, amounting to the fourth sack of the city, but, by an agreement with Pope Leo I, they injure few people or buildings.</w:t>
      </w:r>
    </w:p>
    <w:p w14:paraId="568E52CD" w14:textId="0822B948" w:rsidR="00886198" w:rsidRPr="00DF734F" w:rsidRDefault="00886198" w:rsidP="00886198">
      <w:pPr>
        <w:spacing w:line="360" w:lineRule="auto"/>
        <w:ind w:left="0" w:firstLine="720"/>
        <w:rPr>
          <w:rFonts w:ascii="Times New Roman" w:hAnsi="Times New Roman" w:cs="Times New Roman"/>
          <w:color w:val="365F91" w:themeColor="accent1" w:themeShade="BF"/>
          <w:sz w:val="36"/>
        </w:rPr>
      </w:pPr>
      <w:r w:rsidRPr="00DF734F">
        <w:rPr>
          <w:rFonts w:ascii="Times New Roman" w:hAnsi="Times New Roman" w:cs="Times New Roman"/>
          <w:color w:val="365F91" w:themeColor="accent1" w:themeShade="BF"/>
          <w:sz w:val="36"/>
        </w:rPr>
        <w:t>476</w:t>
      </w:r>
      <w:r w:rsidRPr="00DF734F">
        <w:rPr>
          <w:rFonts w:ascii="Times New Roman" w:hAnsi="Times New Roman" w:cs="Times New Roman"/>
          <w:color w:val="365F91" w:themeColor="accent1" w:themeShade="BF"/>
          <w:sz w:val="36"/>
        </w:rPr>
        <w:tab/>
        <w:t>Fall of the Emperor of Rome</w:t>
      </w:r>
      <w:r w:rsidR="00F217C5" w:rsidRPr="00DF734F">
        <w:rPr>
          <w:rFonts w:ascii="Times New Roman" w:hAnsi="Times New Roman" w:cs="Times New Roman"/>
          <w:color w:val="365F91" w:themeColor="accent1" w:themeShade="BF"/>
          <w:sz w:val="36"/>
        </w:rPr>
        <w:t xml:space="preserve">.  </w:t>
      </w:r>
      <w:r w:rsidRPr="00DF734F">
        <w:rPr>
          <w:rFonts w:ascii="Times New Roman" w:hAnsi="Times New Roman" w:cs="Times New Roman"/>
          <w:color w:val="365F91" w:themeColor="accent1" w:themeShade="BF"/>
          <w:sz w:val="36"/>
        </w:rPr>
        <w:t>Last western emperor, Romulus Augustulus, is deposed by the barbarian general Odoacer who then rules Italy.</w:t>
      </w:r>
    </w:p>
    <w:p w14:paraId="06AB6E78" w14:textId="69B160A1" w:rsidR="00886198" w:rsidRPr="00DF734F" w:rsidRDefault="00DF734F" w:rsidP="00886198">
      <w:pPr>
        <w:spacing w:line="360" w:lineRule="auto"/>
        <w:ind w:left="0" w:firstLine="0"/>
        <w:rPr>
          <w:color w:val="0000FF"/>
          <w:sz w:val="24"/>
        </w:rPr>
      </w:pPr>
      <w:hyperlink r:id="rId7" w:history="1">
        <w:r w:rsidR="00342AD1" w:rsidRPr="00DF734F">
          <w:rPr>
            <w:rStyle w:val="Hyperlink"/>
            <w:sz w:val="24"/>
          </w:rPr>
          <w:t>https://www.thoughtco.com/fall-of-rome-short-timeline-121196</w:t>
        </w:r>
      </w:hyperlink>
    </w:p>
    <w:p w14:paraId="04ADB0D8" w14:textId="775B244E" w:rsidR="00342AD1" w:rsidRDefault="00342AD1" w:rsidP="00886198">
      <w:pPr>
        <w:spacing w:line="360" w:lineRule="auto"/>
        <w:ind w:left="0" w:firstLine="0"/>
        <w:rPr>
          <w:sz w:val="36"/>
        </w:rPr>
      </w:pPr>
      <w:r w:rsidRPr="00DF734F">
        <w:rPr>
          <w:color w:val="0000FF"/>
          <w:sz w:val="24"/>
        </w:rPr>
        <w:tab/>
      </w:r>
      <w:r w:rsidRPr="00DF734F">
        <w:rPr>
          <w:sz w:val="36"/>
          <w:szCs w:val="36"/>
        </w:rPr>
        <w:t>Historians view</w:t>
      </w:r>
      <w:r w:rsidRPr="00DF734F">
        <w:rPr>
          <w:sz w:val="40"/>
        </w:rPr>
        <w:t xml:space="preserve"> </w:t>
      </w:r>
      <w:r w:rsidRPr="00DF734F">
        <w:rPr>
          <w:sz w:val="36"/>
        </w:rPr>
        <w:t>with the fall of Rome</w:t>
      </w:r>
      <w:r w:rsidR="00A21FC5" w:rsidRPr="00DF734F">
        <w:rPr>
          <w:sz w:val="36"/>
        </w:rPr>
        <w:t xml:space="preserve"> that</w:t>
      </w:r>
      <w:r w:rsidRPr="00DF734F">
        <w:rPr>
          <w:sz w:val="36"/>
        </w:rPr>
        <w:t xml:space="preserve"> Western man entered into a Dark Age</w:t>
      </w:r>
      <w:r w:rsidR="00995C07" w:rsidRPr="00DF734F">
        <w:rPr>
          <w:sz w:val="36"/>
        </w:rPr>
        <w:t>,</w:t>
      </w:r>
      <w:r w:rsidRPr="00DF734F">
        <w:rPr>
          <w:sz w:val="36"/>
        </w:rPr>
        <w:t xml:space="preserve"> because the cultures that followed were not grounded in the Arts and writing </w:t>
      </w:r>
      <w:r w:rsidR="00715F1B" w:rsidRPr="00DF734F">
        <w:rPr>
          <w:sz w:val="36"/>
        </w:rPr>
        <w:t xml:space="preserve">disciplines </w:t>
      </w:r>
      <w:r w:rsidRPr="00DF734F">
        <w:rPr>
          <w:sz w:val="36"/>
        </w:rPr>
        <w:t xml:space="preserve">as was the Roman society. </w:t>
      </w:r>
      <w:r w:rsidR="00A21FC5" w:rsidRPr="00DF734F">
        <w:rPr>
          <w:sz w:val="36"/>
        </w:rPr>
        <w:t>This void kept the masses illiterate and thus unknowing</w:t>
      </w:r>
      <w:r w:rsidR="00995C07" w:rsidRPr="00DF734F">
        <w:rPr>
          <w:sz w:val="36"/>
        </w:rPr>
        <w:t>ly</w:t>
      </w:r>
      <w:r w:rsidR="00A21FC5" w:rsidRPr="00DF734F">
        <w:rPr>
          <w:sz w:val="36"/>
        </w:rPr>
        <w:t xml:space="preserve"> dependent on their leaders. </w:t>
      </w:r>
      <w:r w:rsidRPr="00DF734F">
        <w:rPr>
          <w:sz w:val="36"/>
        </w:rPr>
        <w:t>We have seen some production of the Arts</w:t>
      </w:r>
      <w:r w:rsidR="008F3304" w:rsidRPr="00DF734F">
        <w:rPr>
          <w:sz w:val="36"/>
        </w:rPr>
        <w:t xml:space="preserve"> </w:t>
      </w:r>
      <w:r w:rsidRPr="00DF734F">
        <w:rPr>
          <w:sz w:val="36"/>
        </w:rPr>
        <w:t>and writing</w:t>
      </w:r>
      <w:r w:rsidR="00995C07" w:rsidRPr="00DF734F">
        <w:rPr>
          <w:sz w:val="36"/>
        </w:rPr>
        <w:t>s</w:t>
      </w:r>
      <w:r w:rsidRPr="00DF734F">
        <w:rPr>
          <w:sz w:val="36"/>
        </w:rPr>
        <w:t xml:space="preserve"> from the German cultures but not to the extent of Rome.</w:t>
      </w:r>
      <w:r>
        <w:rPr>
          <w:sz w:val="36"/>
        </w:rPr>
        <w:t xml:space="preserve"> </w:t>
      </w:r>
    </w:p>
    <w:p w14:paraId="29528CDA" w14:textId="77777777" w:rsidR="0067182E" w:rsidRDefault="008F3304" w:rsidP="00886198">
      <w:pPr>
        <w:spacing w:line="360" w:lineRule="auto"/>
        <w:ind w:left="0" w:firstLine="0"/>
        <w:rPr>
          <w:sz w:val="36"/>
        </w:rPr>
      </w:pPr>
      <w:r>
        <w:rPr>
          <w:sz w:val="36"/>
        </w:rPr>
        <w:tab/>
        <w:t>The Church blended into the new cultures by the use of signs and symbols of faith.</w:t>
      </w:r>
      <w:r w:rsidR="00BE45E2">
        <w:rPr>
          <w:sz w:val="36"/>
        </w:rPr>
        <w:t xml:space="preserve"> The era of relics entered. </w:t>
      </w:r>
    </w:p>
    <w:p w14:paraId="3DACADA4" w14:textId="7E8CADE8" w:rsidR="0067182E" w:rsidRPr="0067182E" w:rsidRDefault="0067182E" w:rsidP="00886198">
      <w:pPr>
        <w:spacing w:line="360" w:lineRule="auto"/>
        <w:ind w:left="0" w:firstLine="0"/>
        <w:rPr>
          <w:color w:val="0000FF"/>
          <w:sz w:val="24"/>
        </w:rPr>
      </w:pPr>
      <w:r w:rsidRPr="00A21FC5">
        <w:rPr>
          <w:rFonts w:ascii="Times New Roman" w:hAnsi="Times New Roman" w:cs="Times New Roman"/>
          <w:color w:val="7030A0"/>
          <w:sz w:val="32"/>
        </w:rPr>
        <w:lastRenderedPageBreak/>
        <w:t>Constantine appointed his mother Helena as Augusta Imperatrix, and gave her unlimited access to the imperial treasury in order to locate the relics of Judeo-Christian tradition. In 326-28</w:t>
      </w:r>
      <w:r w:rsidR="00995C07">
        <w:rPr>
          <w:rFonts w:ascii="Times New Roman" w:hAnsi="Times New Roman" w:cs="Times New Roman"/>
          <w:color w:val="7030A0"/>
          <w:sz w:val="32"/>
        </w:rPr>
        <w:t>,</w:t>
      </w:r>
      <w:r w:rsidRPr="00A21FC5">
        <w:rPr>
          <w:rFonts w:ascii="Times New Roman" w:hAnsi="Times New Roman" w:cs="Times New Roman"/>
          <w:color w:val="7030A0"/>
          <w:sz w:val="32"/>
        </w:rPr>
        <w:t xml:space="preserve"> Helena undertook a trip to the Holy Places in Palestine. According to Eusebius of Caesarea (260/265 – 339/340), who records the details of her pilgrimage to Palestine and other eastern provinces, she was responsible for the construction or beautification of two churches, the Church of the Nativity, Bethlehem, and the Church of </w:t>
      </w:r>
      <w:proofErr w:type="spellStart"/>
      <w:r w:rsidRPr="00A21FC5">
        <w:rPr>
          <w:rFonts w:ascii="Times New Roman" w:hAnsi="Times New Roman" w:cs="Times New Roman"/>
          <w:color w:val="7030A0"/>
          <w:sz w:val="32"/>
        </w:rPr>
        <w:t>Eleona</w:t>
      </w:r>
      <w:proofErr w:type="spellEnd"/>
      <w:r w:rsidRPr="00A21FC5">
        <w:rPr>
          <w:rFonts w:ascii="Times New Roman" w:hAnsi="Times New Roman" w:cs="Times New Roman"/>
          <w:color w:val="7030A0"/>
          <w:sz w:val="32"/>
        </w:rPr>
        <w:t xml:space="preserve"> on the Mount of Olives, sites of Christ's birth and ascension, respectively. Local founding legend attributes to Helena's orders the construction of a church in Egypt to identify the Burning Bush of Sinai. The chapel at Saint Catherine's Monastery—often referred to as the Chapel of Saint Helen—is dated to the year AD 330</w:t>
      </w:r>
      <w:r w:rsidRPr="00A21FC5">
        <w:rPr>
          <w:rFonts w:ascii="Times New Roman" w:hAnsi="Times New Roman" w:cs="Times New Roman"/>
          <w:color w:val="7030A0"/>
          <w:sz w:val="36"/>
        </w:rPr>
        <w:t xml:space="preserve">. </w:t>
      </w:r>
      <w:r w:rsidRPr="00995C07">
        <w:rPr>
          <w:rFonts w:ascii="Times New Roman" w:hAnsi="Times New Roman" w:cs="Times New Roman"/>
          <w:color w:val="7030A0"/>
          <w:sz w:val="32"/>
          <w:szCs w:val="32"/>
        </w:rPr>
        <w:t xml:space="preserve">In addition, Helena claimed to have found the cross of Jesus and the nails. </w:t>
      </w:r>
      <w:r w:rsidRPr="00995C07">
        <w:rPr>
          <w:rFonts w:ascii="Times New Roman" w:hAnsi="Times New Roman" w:cs="Times New Roman"/>
          <w:i/>
          <w:color w:val="7030A0"/>
          <w:sz w:val="32"/>
          <w:szCs w:val="32"/>
        </w:rPr>
        <w:t>See on-line source</w:t>
      </w:r>
      <w:r w:rsidRPr="00995C07">
        <w:rPr>
          <w:rFonts w:ascii="Times New Roman" w:hAnsi="Times New Roman" w:cs="Times New Roman"/>
          <w:i/>
          <w:color w:val="7030A0"/>
          <w:sz w:val="36"/>
        </w:rPr>
        <w:t>.</w:t>
      </w:r>
      <w:r w:rsidRPr="00A21FC5">
        <w:rPr>
          <w:color w:val="7030A0"/>
          <w:sz w:val="36"/>
        </w:rPr>
        <w:t xml:space="preserve"> </w:t>
      </w:r>
      <w:r w:rsidRPr="0067182E">
        <w:rPr>
          <w:color w:val="0000FF"/>
          <w:sz w:val="24"/>
        </w:rPr>
        <w:t>https://en.wikipedia.org/wiki/Helena_(empress)</w:t>
      </w:r>
    </w:p>
    <w:p w14:paraId="3EF474FF" w14:textId="6A225F78" w:rsidR="0067182E" w:rsidRPr="00DF734F" w:rsidRDefault="0067182E" w:rsidP="0067182E">
      <w:pPr>
        <w:spacing w:line="360" w:lineRule="auto"/>
        <w:ind w:left="0" w:firstLine="720"/>
        <w:rPr>
          <w:sz w:val="36"/>
        </w:rPr>
      </w:pPr>
      <w:r>
        <w:rPr>
          <w:sz w:val="36"/>
        </w:rPr>
        <w:t xml:space="preserve">Thus, the Age of Relics </w:t>
      </w:r>
      <w:r w:rsidRPr="00DF734F">
        <w:rPr>
          <w:sz w:val="36"/>
        </w:rPr>
        <w:t xml:space="preserve">was </w:t>
      </w:r>
      <w:r w:rsidR="00557A49" w:rsidRPr="00DF734F">
        <w:rPr>
          <w:sz w:val="36"/>
        </w:rPr>
        <w:t>‘</w:t>
      </w:r>
      <w:r w:rsidRPr="00DF734F">
        <w:rPr>
          <w:sz w:val="36"/>
        </w:rPr>
        <w:t>ushered in</w:t>
      </w:r>
      <w:r w:rsidR="00557A49" w:rsidRPr="00DF734F">
        <w:rPr>
          <w:sz w:val="36"/>
        </w:rPr>
        <w:t>’</w:t>
      </w:r>
      <w:r w:rsidRPr="00DF734F">
        <w:rPr>
          <w:sz w:val="36"/>
        </w:rPr>
        <w:t xml:space="preserve"> by the State</w:t>
      </w:r>
      <w:r w:rsidR="00E36A5F" w:rsidRPr="00DF734F">
        <w:rPr>
          <w:sz w:val="36"/>
        </w:rPr>
        <w:t>-</w:t>
      </w:r>
      <w:r w:rsidR="00A17977" w:rsidRPr="00DF734F">
        <w:rPr>
          <w:sz w:val="36"/>
        </w:rPr>
        <w:t>Church</w:t>
      </w:r>
      <w:r w:rsidR="00995C07" w:rsidRPr="00DF734F">
        <w:rPr>
          <w:sz w:val="36"/>
        </w:rPr>
        <w:t>,</w:t>
      </w:r>
      <w:r w:rsidR="00A17977" w:rsidRPr="00DF734F">
        <w:rPr>
          <w:sz w:val="36"/>
        </w:rPr>
        <w:t xml:space="preserve"> </w:t>
      </w:r>
      <w:r w:rsidR="00E36A5F" w:rsidRPr="00DF734F">
        <w:rPr>
          <w:sz w:val="36"/>
        </w:rPr>
        <w:t xml:space="preserve">and we still have their views with us today. </w:t>
      </w:r>
      <w:r w:rsidR="00A17977" w:rsidRPr="00DF734F">
        <w:rPr>
          <w:sz w:val="36"/>
        </w:rPr>
        <w:t>Since this time</w:t>
      </w:r>
      <w:r w:rsidR="00995C07" w:rsidRPr="00DF734F">
        <w:rPr>
          <w:sz w:val="36"/>
        </w:rPr>
        <w:t>,</w:t>
      </w:r>
      <w:r w:rsidR="00A17977" w:rsidRPr="00DF734F">
        <w:rPr>
          <w:sz w:val="36"/>
        </w:rPr>
        <w:t xml:space="preserve"> the claims of relics from the Shroud of Turin to </w:t>
      </w:r>
      <w:r w:rsidR="00995C07" w:rsidRPr="00DF734F">
        <w:rPr>
          <w:sz w:val="36"/>
        </w:rPr>
        <w:t xml:space="preserve">the </w:t>
      </w:r>
      <w:r w:rsidR="00A17977" w:rsidRPr="00DF734F">
        <w:rPr>
          <w:sz w:val="36"/>
        </w:rPr>
        <w:t>bones of St. James believed to have been taken to what we know as Santiago</w:t>
      </w:r>
      <w:r w:rsidR="00A21FC5" w:rsidRPr="00DF734F">
        <w:rPr>
          <w:sz w:val="36"/>
        </w:rPr>
        <w:t>,</w:t>
      </w:r>
      <w:r w:rsidR="00A17977" w:rsidRPr="00DF734F">
        <w:rPr>
          <w:sz w:val="36"/>
        </w:rPr>
        <w:t xml:space="preserve"> Spain</w:t>
      </w:r>
      <w:r w:rsidR="00E36A5F" w:rsidRPr="00DF734F">
        <w:rPr>
          <w:sz w:val="36"/>
        </w:rPr>
        <w:t xml:space="preserve"> have been view</w:t>
      </w:r>
      <w:r w:rsidR="00557A49" w:rsidRPr="00DF734F">
        <w:rPr>
          <w:sz w:val="36"/>
        </w:rPr>
        <w:t>ed</w:t>
      </w:r>
      <w:r w:rsidR="00E36A5F" w:rsidRPr="00DF734F">
        <w:rPr>
          <w:sz w:val="36"/>
        </w:rPr>
        <w:t xml:space="preserve"> by millions. </w:t>
      </w:r>
      <w:r w:rsidR="00A17977" w:rsidRPr="00DF734F">
        <w:rPr>
          <w:sz w:val="36"/>
        </w:rPr>
        <w:t>Th</w:t>
      </w:r>
      <w:r w:rsidR="00E36A5F" w:rsidRPr="00DF734F">
        <w:rPr>
          <w:sz w:val="36"/>
        </w:rPr>
        <w:t xml:space="preserve">ese relics and more </w:t>
      </w:r>
      <w:r w:rsidR="00A17977" w:rsidRPr="00DF734F">
        <w:rPr>
          <w:sz w:val="36"/>
        </w:rPr>
        <w:t>have been venerated</w:t>
      </w:r>
      <w:r w:rsidR="00E36A5F" w:rsidRPr="00DF734F">
        <w:rPr>
          <w:sz w:val="36"/>
        </w:rPr>
        <w:t xml:space="preserve"> to the point of a deifying presence. T</w:t>
      </w:r>
      <w:r w:rsidR="00A17977" w:rsidRPr="00DF734F">
        <w:rPr>
          <w:sz w:val="36"/>
        </w:rPr>
        <w:t>he focus of being blessed by God</w:t>
      </w:r>
      <w:r w:rsidR="00E36A5F" w:rsidRPr="00DF734F">
        <w:rPr>
          <w:sz w:val="36"/>
        </w:rPr>
        <w:t>’</w:t>
      </w:r>
      <w:r w:rsidR="00995C07" w:rsidRPr="00DF734F">
        <w:rPr>
          <w:sz w:val="36"/>
        </w:rPr>
        <w:t>s</w:t>
      </w:r>
      <w:r w:rsidR="00E36A5F" w:rsidRPr="00DF734F">
        <w:rPr>
          <w:sz w:val="36"/>
        </w:rPr>
        <w:t xml:space="preserve"> Spirit</w:t>
      </w:r>
      <w:r w:rsidR="00A17977" w:rsidRPr="00DF734F">
        <w:rPr>
          <w:sz w:val="36"/>
        </w:rPr>
        <w:t xml:space="preserve"> shifted from the spiritual to the need for pilgrimages to view relics </w:t>
      </w:r>
      <w:r w:rsidR="00995C07" w:rsidRPr="00DF734F">
        <w:rPr>
          <w:sz w:val="36"/>
        </w:rPr>
        <w:t xml:space="preserve">to </w:t>
      </w:r>
      <w:r w:rsidR="00A17977" w:rsidRPr="00DF734F">
        <w:rPr>
          <w:sz w:val="36"/>
        </w:rPr>
        <w:t>get healed</w:t>
      </w:r>
      <w:r w:rsidR="00A21FC5" w:rsidRPr="00DF734F">
        <w:rPr>
          <w:sz w:val="36"/>
        </w:rPr>
        <w:t xml:space="preserve"> from sin or illness.</w:t>
      </w:r>
      <w:r w:rsidR="00F32A01" w:rsidRPr="00DF734F">
        <w:rPr>
          <w:sz w:val="36"/>
        </w:rPr>
        <w:t xml:space="preserve"> T</w:t>
      </w:r>
      <w:r w:rsidR="00E36A5F" w:rsidRPr="00DF734F">
        <w:rPr>
          <w:sz w:val="36"/>
        </w:rPr>
        <w:t>hus</w:t>
      </w:r>
      <w:r w:rsidR="0018086E" w:rsidRPr="00DF734F">
        <w:rPr>
          <w:sz w:val="36"/>
        </w:rPr>
        <w:t>,</w:t>
      </w:r>
      <w:r w:rsidR="00E36A5F" w:rsidRPr="00DF734F">
        <w:rPr>
          <w:sz w:val="36"/>
        </w:rPr>
        <w:t xml:space="preserve"> be </w:t>
      </w:r>
      <w:r w:rsidR="00E36A5F" w:rsidRPr="00DF734F">
        <w:rPr>
          <w:sz w:val="36"/>
        </w:rPr>
        <w:lastRenderedPageBreak/>
        <w:t>in the presence of God. God’s presence became limited to location</w:t>
      </w:r>
      <w:r w:rsidR="00A21FC5" w:rsidRPr="00DF734F">
        <w:rPr>
          <w:sz w:val="36"/>
        </w:rPr>
        <w:t>s</w:t>
      </w:r>
      <w:r w:rsidR="00E36A5F" w:rsidRPr="00DF734F">
        <w:rPr>
          <w:sz w:val="36"/>
        </w:rPr>
        <w:t xml:space="preserve"> and State-Church officials. </w:t>
      </w:r>
      <w:r w:rsidR="00A17977" w:rsidRPr="00DF734F">
        <w:rPr>
          <w:sz w:val="36"/>
        </w:rPr>
        <w:t xml:space="preserve"> </w:t>
      </w:r>
    </w:p>
    <w:p w14:paraId="36684B75" w14:textId="455F4007" w:rsidR="008F3304" w:rsidRPr="00DF734F" w:rsidRDefault="00A21FC5" w:rsidP="0067182E">
      <w:pPr>
        <w:spacing w:line="360" w:lineRule="auto"/>
        <w:ind w:left="0" w:firstLine="720"/>
        <w:rPr>
          <w:sz w:val="36"/>
        </w:rPr>
      </w:pPr>
      <w:r w:rsidRPr="00DF734F">
        <w:rPr>
          <w:sz w:val="36"/>
        </w:rPr>
        <w:t xml:space="preserve"> As stated before, a</w:t>
      </w:r>
      <w:r w:rsidR="00733E4B" w:rsidRPr="00DF734F">
        <w:rPr>
          <w:sz w:val="36"/>
        </w:rPr>
        <w:t>nother reason the term “Dark Age” became in use was t</w:t>
      </w:r>
      <w:r w:rsidR="008F3304" w:rsidRPr="00DF734F">
        <w:rPr>
          <w:sz w:val="36"/>
        </w:rPr>
        <w:t>he Arts and Writings were retained by the State</w:t>
      </w:r>
      <w:r w:rsidR="00C377EB" w:rsidRPr="00DF734F">
        <w:rPr>
          <w:sz w:val="36"/>
        </w:rPr>
        <w:t>-</w:t>
      </w:r>
      <w:r w:rsidR="008F3304" w:rsidRPr="00DF734F">
        <w:rPr>
          <w:sz w:val="36"/>
        </w:rPr>
        <w:t xml:space="preserve">Church and were not distributed to the masses. </w:t>
      </w:r>
      <w:r w:rsidR="00C377EB" w:rsidRPr="00DF734F">
        <w:rPr>
          <w:sz w:val="36"/>
        </w:rPr>
        <w:t>There was over 1,000 year</w:t>
      </w:r>
      <w:r w:rsidR="00E51FF5" w:rsidRPr="00DF734F">
        <w:rPr>
          <w:sz w:val="36"/>
        </w:rPr>
        <w:t>s</w:t>
      </w:r>
      <w:r w:rsidR="00C377EB" w:rsidRPr="00DF734F">
        <w:rPr>
          <w:sz w:val="36"/>
        </w:rPr>
        <w:t xml:space="preserve"> histor</w:t>
      </w:r>
      <w:r w:rsidRPr="00DF734F">
        <w:rPr>
          <w:sz w:val="36"/>
        </w:rPr>
        <w:t xml:space="preserve">ical </w:t>
      </w:r>
      <w:r w:rsidR="0018086E" w:rsidRPr="00DF734F">
        <w:rPr>
          <w:sz w:val="36"/>
        </w:rPr>
        <w:t xml:space="preserve">policy </w:t>
      </w:r>
      <w:r w:rsidRPr="00DF734F">
        <w:rPr>
          <w:sz w:val="36"/>
        </w:rPr>
        <w:t xml:space="preserve">by the State-Church </w:t>
      </w:r>
      <w:r w:rsidR="00C377EB" w:rsidRPr="00DF734F">
        <w:rPr>
          <w:sz w:val="36"/>
        </w:rPr>
        <w:t xml:space="preserve">to retain education to the </w:t>
      </w:r>
      <w:r w:rsidR="0018086E" w:rsidRPr="00DF734F">
        <w:rPr>
          <w:sz w:val="36"/>
        </w:rPr>
        <w:t xml:space="preserve">State-Church </w:t>
      </w:r>
      <w:r w:rsidR="00C377EB" w:rsidRPr="00DF734F">
        <w:rPr>
          <w:sz w:val="36"/>
        </w:rPr>
        <w:t>elite</w:t>
      </w:r>
      <w:r w:rsidR="00E51FF5" w:rsidRPr="00DF734F">
        <w:rPr>
          <w:sz w:val="36"/>
        </w:rPr>
        <w:t>.</w:t>
      </w:r>
      <w:r w:rsidR="00C377EB" w:rsidRPr="00DF734F">
        <w:rPr>
          <w:sz w:val="36"/>
        </w:rPr>
        <w:t xml:space="preserve"> </w:t>
      </w:r>
      <w:r w:rsidR="000F5F1E" w:rsidRPr="00DF734F">
        <w:rPr>
          <w:sz w:val="36"/>
        </w:rPr>
        <w:t xml:space="preserve">To this day, when a person visits Europe, the Magnificent Middle Age Church buildings are adorned in art depicting their version of the story of Jesus Christ. </w:t>
      </w:r>
      <w:r w:rsidR="0018086E" w:rsidRPr="00DF734F">
        <w:rPr>
          <w:sz w:val="36"/>
        </w:rPr>
        <w:t xml:space="preserve">Furthering this policy, we </w:t>
      </w:r>
      <w:r w:rsidR="000F5F1E" w:rsidRPr="00DF734F">
        <w:rPr>
          <w:sz w:val="36"/>
        </w:rPr>
        <w:t xml:space="preserve">see the Twelve Stations of the Cross </w:t>
      </w:r>
      <w:r w:rsidR="0018086E" w:rsidRPr="00DF734F">
        <w:rPr>
          <w:sz w:val="36"/>
        </w:rPr>
        <w:t xml:space="preserve">eventually </w:t>
      </w:r>
      <w:r w:rsidR="000F5F1E" w:rsidRPr="00DF734F">
        <w:rPr>
          <w:sz w:val="36"/>
        </w:rPr>
        <w:t xml:space="preserve">developed </w:t>
      </w:r>
      <w:r w:rsidR="0035749C" w:rsidRPr="00DF734F">
        <w:rPr>
          <w:sz w:val="36"/>
        </w:rPr>
        <w:t xml:space="preserve">through which </w:t>
      </w:r>
      <w:r w:rsidR="000F5F1E" w:rsidRPr="00DF734F">
        <w:rPr>
          <w:sz w:val="36"/>
        </w:rPr>
        <w:t xml:space="preserve">people </w:t>
      </w:r>
      <w:r w:rsidR="0035749C" w:rsidRPr="00DF734F">
        <w:rPr>
          <w:sz w:val="36"/>
        </w:rPr>
        <w:t xml:space="preserve">could </w:t>
      </w:r>
      <w:r w:rsidR="000F5F1E" w:rsidRPr="00DF734F">
        <w:rPr>
          <w:sz w:val="36"/>
        </w:rPr>
        <w:t xml:space="preserve">worship. </w:t>
      </w:r>
      <w:r w:rsidR="0002490C" w:rsidRPr="00DF734F">
        <w:rPr>
          <w:sz w:val="36"/>
        </w:rPr>
        <w:t>The Twelve Station</w:t>
      </w:r>
      <w:r w:rsidR="00995C07" w:rsidRPr="00DF734F">
        <w:rPr>
          <w:sz w:val="36"/>
        </w:rPr>
        <w:t>s</w:t>
      </w:r>
      <w:r w:rsidR="0002490C" w:rsidRPr="00DF734F">
        <w:rPr>
          <w:sz w:val="36"/>
        </w:rPr>
        <w:t xml:space="preserve"> are good in leading people to think </w:t>
      </w:r>
      <w:r w:rsidR="00557A49" w:rsidRPr="00DF734F">
        <w:rPr>
          <w:sz w:val="36"/>
        </w:rPr>
        <w:t xml:space="preserve">how </w:t>
      </w:r>
      <w:r w:rsidR="0002490C" w:rsidRPr="00DF734F">
        <w:rPr>
          <w:sz w:val="36"/>
        </w:rPr>
        <w:t xml:space="preserve">Jesus </w:t>
      </w:r>
      <w:r w:rsidR="00557A49" w:rsidRPr="00DF734F">
        <w:rPr>
          <w:sz w:val="36"/>
        </w:rPr>
        <w:t>suffered</w:t>
      </w:r>
      <w:r w:rsidR="0002490C" w:rsidRPr="00DF734F">
        <w:rPr>
          <w:sz w:val="36"/>
        </w:rPr>
        <w:t xml:space="preserve">. </w:t>
      </w:r>
      <w:r w:rsidR="00557A49" w:rsidRPr="00DF734F">
        <w:rPr>
          <w:sz w:val="36"/>
        </w:rPr>
        <w:t xml:space="preserve">However, </w:t>
      </w:r>
      <w:r w:rsidR="0002490C" w:rsidRPr="00DF734F">
        <w:rPr>
          <w:sz w:val="36"/>
        </w:rPr>
        <w:t xml:space="preserve">they were created because people, for the most part, could not read. Again, the political and religious leaders </w:t>
      </w:r>
      <w:r w:rsidR="0035749C" w:rsidRPr="00DF734F">
        <w:rPr>
          <w:sz w:val="36"/>
        </w:rPr>
        <w:t xml:space="preserve">did not </w:t>
      </w:r>
      <w:r w:rsidR="0002490C" w:rsidRPr="00DF734F">
        <w:rPr>
          <w:sz w:val="36"/>
        </w:rPr>
        <w:t xml:space="preserve">want </w:t>
      </w:r>
      <w:r w:rsidR="0035749C" w:rsidRPr="00DF734F">
        <w:rPr>
          <w:sz w:val="36"/>
        </w:rPr>
        <w:t xml:space="preserve">any </w:t>
      </w:r>
      <w:r w:rsidR="0002490C" w:rsidRPr="00DF734F">
        <w:rPr>
          <w:sz w:val="36"/>
        </w:rPr>
        <w:t xml:space="preserve">competition. </w:t>
      </w:r>
      <w:r w:rsidR="00E80680" w:rsidRPr="00DF734F">
        <w:rPr>
          <w:sz w:val="36"/>
        </w:rPr>
        <w:t>The details were filled</w:t>
      </w:r>
      <w:r w:rsidR="0035749C" w:rsidRPr="00DF734F">
        <w:rPr>
          <w:sz w:val="36"/>
        </w:rPr>
        <w:t>-</w:t>
      </w:r>
      <w:r w:rsidR="00E80680" w:rsidRPr="00DF734F">
        <w:rPr>
          <w:sz w:val="36"/>
        </w:rPr>
        <w:t xml:space="preserve">in by the State-Bishop and their priest. </w:t>
      </w:r>
    </w:p>
    <w:p w14:paraId="385885E6" w14:textId="1C6D2BE8" w:rsidR="0018086E" w:rsidRPr="00DF734F" w:rsidRDefault="0018086E" w:rsidP="000443F3">
      <w:pPr>
        <w:spacing w:line="360" w:lineRule="auto"/>
        <w:ind w:left="0" w:firstLine="0"/>
        <w:rPr>
          <w:b/>
          <w:sz w:val="36"/>
        </w:rPr>
      </w:pPr>
      <w:r w:rsidRPr="00DF734F">
        <w:rPr>
          <w:b/>
          <w:sz w:val="36"/>
        </w:rPr>
        <w:t>Theological Focus</w:t>
      </w:r>
    </w:p>
    <w:p w14:paraId="3BED2943" w14:textId="6458FFEE" w:rsidR="00ED7D31" w:rsidRPr="00DF734F" w:rsidRDefault="0018086E" w:rsidP="007B1E30">
      <w:pPr>
        <w:spacing w:line="360" w:lineRule="auto"/>
        <w:ind w:left="0" w:firstLine="720"/>
        <w:rPr>
          <w:sz w:val="36"/>
        </w:rPr>
      </w:pPr>
      <w:r w:rsidRPr="00DF734F">
        <w:rPr>
          <w:sz w:val="36"/>
        </w:rPr>
        <w:t xml:space="preserve">An accurate reading of the New Testament reveals that Jesus and the Apostles constantly </w:t>
      </w:r>
      <w:r w:rsidR="004474CE" w:rsidRPr="00DF734F">
        <w:rPr>
          <w:sz w:val="36"/>
        </w:rPr>
        <w:t>referred</w:t>
      </w:r>
      <w:r w:rsidRPr="00DF734F">
        <w:rPr>
          <w:sz w:val="36"/>
        </w:rPr>
        <w:t xml:space="preserve"> to the Old T</w:t>
      </w:r>
      <w:r w:rsidR="004474CE" w:rsidRPr="00DF734F">
        <w:rPr>
          <w:sz w:val="36"/>
        </w:rPr>
        <w:t xml:space="preserve">estament to </w:t>
      </w:r>
      <w:r w:rsidR="007B1E30" w:rsidRPr="00DF734F">
        <w:rPr>
          <w:sz w:val="36"/>
        </w:rPr>
        <w:t xml:space="preserve">support and confirm </w:t>
      </w:r>
      <w:r w:rsidR="0035749C" w:rsidRPr="00DF734F">
        <w:rPr>
          <w:sz w:val="36"/>
        </w:rPr>
        <w:t xml:space="preserve">that </w:t>
      </w:r>
      <w:r w:rsidR="007B1E30" w:rsidRPr="00DF734F">
        <w:rPr>
          <w:sz w:val="36"/>
        </w:rPr>
        <w:t>they spoke the Truth</w:t>
      </w:r>
      <w:r w:rsidR="007B1E30">
        <w:rPr>
          <w:sz w:val="36"/>
        </w:rPr>
        <w:t xml:space="preserve"> for God. It is understood that Christianity is called Christianity. </w:t>
      </w:r>
      <w:r w:rsidR="00ED7D31">
        <w:rPr>
          <w:sz w:val="36"/>
        </w:rPr>
        <w:t xml:space="preserve">It is obvious that </w:t>
      </w:r>
      <w:r w:rsidR="00ED7D31">
        <w:rPr>
          <w:sz w:val="36"/>
        </w:rPr>
        <w:lastRenderedPageBreak/>
        <w:t>the Dark Age State church emphasized their policies from the New Testament. After</w:t>
      </w:r>
      <w:r w:rsidR="0035749C">
        <w:rPr>
          <w:sz w:val="36"/>
        </w:rPr>
        <w:t xml:space="preserve"> </w:t>
      </w:r>
      <w:r w:rsidR="00ED7D31">
        <w:rPr>
          <w:sz w:val="36"/>
        </w:rPr>
        <w:t>all</w:t>
      </w:r>
      <w:r w:rsidR="0035749C">
        <w:rPr>
          <w:sz w:val="36"/>
        </w:rPr>
        <w:t>,</w:t>
      </w:r>
      <w:r w:rsidR="00ED7D31">
        <w:rPr>
          <w:sz w:val="36"/>
        </w:rPr>
        <w:t xml:space="preserve"> the focus was on Jesus and who He was. The point being that over</w:t>
      </w:r>
      <w:r w:rsidR="0035749C">
        <w:rPr>
          <w:sz w:val="36"/>
        </w:rPr>
        <w:t xml:space="preserve"> </w:t>
      </w:r>
      <w:r w:rsidR="00ED7D31">
        <w:rPr>
          <w:sz w:val="36"/>
        </w:rPr>
        <w:t xml:space="preserve">time the message of salvation became focused as being </w:t>
      </w:r>
      <w:r w:rsidR="00B819C0">
        <w:rPr>
          <w:sz w:val="36"/>
        </w:rPr>
        <w:t xml:space="preserve">almost exclusively </w:t>
      </w:r>
      <w:r w:rsidR="00ED7D31" w:rsidRPr="00DF734F">
        <w:rPr>
          <w:sz w:val="36"/>
        </w:rPr>
        <w:t>retained in the New Testament leaving the Old Testament as a reference</w:t>
      </w:r>
      <w:r w:rsidR="0035749C" w:rsidRPr="00DF734F">
        <w:rPr>
          <w:sz w:val="36"/>
        </w:rPr>
        <w:t xml:space="preserve"> as</w:t>
      </w:r>
      <w:r w:rsidR="00ED7D31" w:rsidRPr="00DF734F">
        <w:rPr>
          <w:sz w:val="36"/>
        </w:rPr>
        <w:t xml:space="preserve"> to how God used to operate. </w:t>
      </w:r>
    </w:p>
    <w:p w14:paraId="654E6DAF" w14:textId="0CD4491F" w:rsidR="007B1E30" w:rsidRPr="00DF734F" w:rsidRDefault="00B819C0" w:rsidP="007B1E30">
      <w:pPr>
        <w:spacing w:line="360" w:lineRule="auto"/>
        <w:ind w:left="0" w:firstLine="720"/>
        <w:rPr>
          <w:sz w:val="36"/>
        </w:rPr>
      </w:pPr>
      <w:r w:rsidRPr="00DF734F">
        <w:rPr>
          <w:sz w:val="36"/>
        </w:rPr>
        <w:t xml:space="preserve">Coming forward in time, we do see groups like </w:t>
      </w:r>
      <w:r w:rsidR="007B1E30" w:rsidRPr="00DF734F">
        <w:rPr>
          <w:sz w:val="36"/>
        </w:rPr>
        <w:t>Jews for Jesus and Messianic Jews. These groups look to the Old Testament and still keep traditions with the observance of certain days from the Law of Moses and other Jewish traditions. These people of faith are please</w:t>
      </w:r>
      <w:r w:rsidRPr="00DF734F">
        <w:rPr>
          <w:sz w:val="36"/>
        </w:rPr>
        <w:t>d</w:t>
      </w:r>
      <w:r w:rsidR="007B1E30" w:rsidRPr="00DF734F">
        <w:rPr>
          <w:sz w:val="36"/>
        </w:rPr>
        <w:t xml:space="preserve"> with their observances but that does not mean that the keeping of O.T. days is the only way to be a Christian. Paul clearly teach</w:t>
      </w:r>
      <w:r w:rsidRPr="00DF734F">
        <w:rPr>
          <w:sz w:val="36"/>
        </w:rPr>
        <w:t>es</w:t>
      </w:r>
      <w:r w:rsidR="007B1E30" w:rsidRPr="00DF734F">
        <w:rPr>
          <w:sz w:val="36"/>
        </w:rPr>
        <w:t xml:space="preserve"> that one day is not held above another.</w:t>
      </w:r>
    </w:p>
    <w:p w14:paraId="57AE27A2" w14:textId="4A7106CB" w:rsidR="007B1E30" w:rsidRPr="00DF734F" w:rsidRDefault="007B1E30" w:rsidP="00B819C0">
      <w:pPr>
        <w:spacing w:line="360" w:lineRule="auto"/>
        <w:ind w:firstLine="0"/>
        <w:rPr>
          <w:sz w:val="36"/>
        </w:rPr>
      </w:pPr>
      <w:r w:rsidRPr="00DF734F">
        <w:rPr>
          <w:color w:val="C00000"/>
          <w:sz w:val="36"/>
        </w:rPr>
        <w:t>Romans 14:5-</w:t>
      </w:r>
      <w:proofErr w:type="gramStart"/>
      <w:r w:rsidRPr="00DF734F">
        <w:rPr>
          <w:color w:val="C00000"/>
          <w:sz w:val="36"/>
        </w:rPr>
        <w:t xml:space="preserve">6  </w:t>
      </w:r>
      <w:r w:rsidRPr="00DF734F">
        <w:rPr>
          <w:color w:val="C00000"/>
          <w:sz w:val="36"/>
          <w:vertAlign w:val="superscript"/>
        </w:rPr>
        <w:t>5</w:t>
      </w:r>
      <w:proofErr w:type="gramEnd"/>
      <w:r w:rsidRPr="00DF734F">
        <w:rPr>
          <w:color w:val="C00000"/>
          <w:sz w:val="36"/>
        </w:rPr>
        <w:t xml:space="preserve"> One person regards one day above another, another regards every day </w:t>
      </w:r>
      <w:r w:rsidRPr="00DF734F">
        <w:rPr>
          <w:i/>
          <w:iCs/>
          <w:color w:val="C00000"/>
          <w:sz w:val="36"/>
        </w:rPr>
        <w:t>alike</w:t>
      </w:r>
      <w:r w:rsidRPr="00DF734F">
        <w:rPr>
          <w:color w:val="C00000"/>
          <w:sz w:val="36"/>
        </w:rPr>
        <w:t xml:space="preserve">. Each person must be fully convinced in his own mind.  </w:t>
      </w:r>
      <w:r w:rsidRPr="00DF734F">
        <w:rPr>
          <w:color w:val="C00000"/>
          <w:sz w:val="36"/>
          <w:vertAlign w:val="superscript"/>
        </w:rPr>
        <w:t>6</w:t>
      </w:r>
      <w:r w:rsidRPr="00DF734F">
        <w:rPr>
          <w:color w:val="C00000"/>
          <w:sz w:val="36"/>
        </w:rPr>
        <w:t xml:space="preserve"> He who observes the day, observes it for the Lord, and he who eats, does so for the Lord, for he gives thanks to God; and he who eats not, for the Lord he does not eat, and gives thanks to God.</w:t>
      </w:r>
    </w:p>
    <w:p w14:paraId="4979DAE0" w14:textId="6B8F1577" w:rsidR="0067182E" w:rsidRPr="00DF734F" w:rsidRDefault="00B819C0" w:rsidP="00B819C0">
      <w:pPr>
        <w:spacing w:line="360" w:lineRule="auto"/>
        <w:ind w:left="0" w:firstLine="720"/>
        <w:rPr>
          <w:sz w:val="36"/>
        </w:rPr>
      </w:pPr>
      <w:r w:rsidRPr="00DF734F">
        <w:rPr>
          <w:sz w:val="36"/>
        </w:rPr>
        <w:lastRenderedPageBreak/>
        <w:t xml:space="preserve"> Again, i</w:t>
      </w:r>
      <w:r w:rsidR="00E509D4" w:rsidRPr="00DF734F">
        <w:rPr>
          <w:sz w:val="36"/>
        </w:rPr>
        <w:t xml:space="preserve">t is my observation that </w:t>
      </w:r>
      <w:r w:rsidR="00557A49" w:rsidRPr="00DF734F">
        <w:rPr>
          <w:sz w:val="36"/>
        </w:rPr>
        <w:t>during the Apostolic Father era</w:t>
      </w:r>
      <w:r w:rsidR="00E509D4" w:rsidRPr="00DF734F">
        <w:rPr>
          <w:sz w:val="36"/>
        </w:rPr>
        <w:t xml:space="preserve"> </w:t>
      </w:r>
      <w:r w:rsidR="007C653F" w:rsidRPr="00DF734F">
        <w:rPr>
          <w:sz w:val="36"/>
        </w:rPr>
        <w:t>(</w:t>
      </w:r>
      <w:r w:rsidR="00E509D4" w:rsidRPr="00DF734F">
        <w:rPr>
          <w:sz w:val="36"/>
        </w:rPr>
        <w:t>that is the 2nd century</w:t>
      </w:r>
      <w:r w:rsidR="007C653F" w:rsidRPr="00DF734F">
        <w:rPr>
          <w:sz w:val="36"/>
        </w:rPr>
        <w:t>)</w:t>
      </w:r>
      <w:r w:rsidR="00E509D4" w:rsidRPr="00DF734F">
        <w:rPr>
          <w:sz w:val="36"/>
        </w:rPr>
        <w:t xml:space="preserve"> there appears to be more of a focus on the New Testament a</w:t>
      </w:r>
      <w:r w:rsidRPr="00DF734F">
        <w:rPr>
          <w:sz w:val="36"/>
        </w:rPr>
        <w:t>s</w:t>
      </w:r>
      <w:r w:rsidR="00E509D4" w:rsidRPr="00DF734F">
        <w:rPr>
          <w:sz w:val="36"/>
        </w:rPr>
        <w:t xml:space="preserve"> compared to the Old Testament. </w:t>
      </w:r>
    </w:p>
    <w:p w14:paraId="33B7E04F" w14:textId="40520F9F" w:rsidR="00257FCC" w:rsidRPr="00DF734F" w:rsidRDefault="00257FCC" w:rsidP="00886198">
      <w:pPr>
        <w:spacing w:line="360" w:lineRule="auto"/>
        <w:ind w:left="0" w:firstLine="0"/>
        <w:rPr>
          <w:sz w:val="36"/>
        </w:rPr>
      </w:pPr>
      <w:r w:rsidRPr="00DF734F">
        <w:rPr>
          <w:sz w:val="36"/>
        </w:rPr>
        <w:tab/>
        <w:t xml:space="preserve">This N.T. focus is to be understood since the incarnation, the life of Jesus, the Messiah is chronicled. </w:t>
      </w:r>
    </w:p>
    <w:p w14:paraId="272E2ED7" w14:textId="153B0AF1" w:rsidR="00257FCC" w:rsidRPr="00DF734F" w:rsidRDefault="00257FCC" w:rsidP="00886198">
      <w:pPr>
        <w:spacing w:line="360" w:lineRule="auto"/>
        <w:ind w:left="0" w:firstLine="0"/>
        <w:rPr>
          <w:sz w:val="36"/>
        </w:rPr>
      </w:pPr>
      <w:r w:rsidRPr="00DF734F">
        <w:rPr>
          <w:sz w:val="36"/>
        </w:rPr>
        <w:tab/>
      </w:r>
      <w:r w:rsidRPr="00DF734F">
        <w:rPr>
          <w:color w:val="C00000"/>
          <w:sz w:val="36"/>
        </w:rPr>
        <w:t xml:space="preserve">Jews for Jesus </w:t>
      </w:r>
      <w:r w:rsidRPr="00DF734F">
        <w:rPr>
          <w:sz w:val="36"/>
        </w:rPr>
        <w:t xml:space="preserve">has a great web site to </w:t>
      </w:r>
      <w:r w:rsidR="0035749C" w:rsidRPr="00DF734F">
        <w:rPr>
          <w:sz w:val="36"/>
        </w:rPr>
        <w:t xml:space="preserve">view for the </w:t>
      </w:r>
      <w:r w:rsidR="00B819C0" w:rsidRPr="00DF734F">
        <w:rPr>
          <w:sz w:val="36"/>
        </w:rPr>
        <w:t xml:space="preserve">account </w:t>
      </w:r>
      <w:r w:rsidR="0035749C" w:rsidRPr="00DF734F">
        <w:rPr>
          <w:sz w:val="36"/>
        </w:rPr>
        <w:t xml:space="preserve">of </w:t>
      </w:r>
      <w:r w:rsidR="00B819C0" w:rsidRPr="00DF734F">
        <w:rPr>
          <w:sz w:val="36"/>
        </w:rPr>
        <w:t>Old Testament References written in the New Testament.</w:t>
      </w:r>
    </w:p>
    <w:p w14:paraId="54466F03" w14:textId="39A836F7" w:rsidR="00257FCC" w:rsidRPr="00DF734F" w:rsidRDefault="00DF734F" w:rsidP="00886198">
      <w:pPr>
        <w:spacing w:line="360" w:lineRule="auto"/>
        <w:ind w:left="0" w:firstLine="0"/>
        <w:rPr>
          <w:color w:val="0000FF"/>
          <w:sz w:val="24"/>
        </w:rPr>
      </w:pPr>
      <w:hyperlink r:id="rId8" w:history="1">
        <w:r w:rsidR="00257FCC" w:rsidRPr="00DF734F">
          <w:rPr>
            <w:rStyle w:val="Hyperlink"/>
            <w:sz w:val="24"/>
          </w:rPr>
          <w:t>https://jewsforjesus.org/answers/jesus-references-to-old-testament-scriptures/</w:t>
        </w:r>
      </w:hyperlink>
    </w:p>
    <w:p w14:paraId="56150EB7" w14:textId="36B2F9BF" w:rsidR="00257FCC" w:rsidRPr="00DF734F" w:rsidRDefault="00257FCC" w:rsidP="00886198">
      <w:pPr>
        <w:spacing w:line="360" w:lineRule="auto"/>
        <w:ind w:left="0" w:firstLine="0"/>
        <w:rPr>
          <w:sz w:val="36"/>
        </w:rPr>
      </w:pPr>
      <w:r w:rsidRPr="00DF734F">
        <w:rPr>
          <w:color w:val="0000FF"/>
          <w:sz w:val="24"/>
        </w:rPr>
        <w:tab/>
      </w:r>
      <w:r w:rsidRPr="00DF734F">
        <w:rPr>
          <w:sz w:val="36"/>
        </w:rPr>
        <w:t xml:space="preserve">Here is a list of 300 citations. </w:t>
      </w:r>
    </w:p>
    <w:p w14:paraId="22463E7B" w14:textId="5A36FCAF" w:rsidR="00257FCC" w:rsidRPr="00DF734F" w:rsidRDefault="00DF734F" w:rsidP="00886198">
      <w:pPr>
        <w:spacing w:line="360" w:lineRule="auto"/>
        <w:ind w:left="0" w:firstLine="0"/>
        <w:rPr>
          <w:color w:val="0000FF"/>
          <w:sz w:val="24"/>
        </w:rPr>
      </w:pPr>
      <w:hyperlink r:id="rId9" w:history="1">
        <w:r w:rsidR="00257FCC" w:rsidRPr="00DF734F">
          <w:rPr>
            <w:rStyle w:val="Hyperlink"/>
            <w:sz w:val="24"/>
          </w:rPr>
          <w:t>http://www.bible.ca/manuscripts/List-of-300-Old-Testament-passage-quotes-in-New-Testament-Septuagint-Codex-Vaticanus-LXX-Masoretic-MT-Jewish-Tanakh-Bible.htm</w:t>
        </w:r>
      </w:hyperlink>
    </w:p>
    <w:p w14:paraId="767BBC30" w14:textId="77777777" w:rsidR="00092131" w:rsidRPr="00DF734F" w:rsidRDefault="00092131" w:rsidP="00886198">
      <w:pPr>
        <w:spacing w:line="360" w:lineRule="auto"/>
        <w:ind w:left="0" w:firstLine="0"/>
        <w:rPr>
          <w:sz w:val="36"/>
        </w:rPr>
      </w:pPr>
      <w:r w:rsidRPr="00DF734F">
        <w:rPr>
          <w:color w:val="0000FF"/>
          <w:sz w:val="24"/>
        </w:rPr>
        <w:tab/>
      </w:r>
      <w:r w:rsidRPr="00DF734F">
        <w:rPr>
          <w:b/>
          <w:sz w:val="36"/>
        </w:rPr>
        <w:t>Truth According to Scripture</w:t>
      </w:r>
      <w:r w:rsidRPr="00DF734F">
        <w:rPr>
          <w:sz w:val="36"/>
        </w:rPr>
        <w:t xml:space="preserve"> cites 250 direct quotes -  </w:t>
      </w:r>
    </w:p>
    <w:p w14:paraId="7157DCC0" w14:textId="402CF208" w:rsidR="00257FCC" w:rsidRPr="00DF734F" w:rsidRDefault="00092131" w:rsidP="00092131">
      <w:pPr>
        <w:spacing w:line="360" w:lineRule="auto"/>
        <w:ind w:left="0" w:firstLine="720"/>
        <w:rPr>
          <w:sz w:val="36"/>
        </w:rPr>
      </w:pPr>
      <w:r w:rsidRPr="00DF734F">
        <w:rPr>
          <w:sz w:val="36"/>
        </w:rPr>
        <w:t>But wait there is more</w:t>
      </w:r>
      <w:r w:rsidR="0029505C" w:rsidRPr="00DF734F">
        <w:rPr>
          <w:sz w:val="36"/>
        </w:rPr>
        <w:t>...</w:t>
      </w:r>
    </w:p>
    <w:p w14:paraId="4E0950B8" w14:textId="4726C6E6" w:rsidR="00092131" w:rsidRPr="00B819C0" w:rsidRDefault="00092131" w:rsidP="00092131">
      <w:pPr>
        <w:spacing w:line="360" w:lineRule="auto"/>
        <w:ind w:left="0" w:firstLine="720"/>
        <w:rPr>
          <w:rFonts w:ascii="Times New Roman" w:hAnsi="Times New Roman" w:cs="Times New Roman"/>
          <w:sz w:val="36"/>
        </w:rPr>
      </w:pPr>
      <w:r w:rsidRPr="00DF734F">
        <w:rPr>
          <w:rFonts w:ascii="Times New Roman" w:hAnsi="Times New Roman" w:cs="Times New Roman"/>
          <w:sz w:val="36"/>
        </w:rPr>
        <w:t>The New Testament writers included approximately 250 express</w:t>
      </w:r>
      <w:r w:rsidR="0035749C" w:rsidRPr="00DF734F">
        <w:rPr>
          <w:rFonts w:ascii="Times New Roman" w:hAnsi="Times New Roman" w:cs="Times New Roman"/>
          <w:sz w:val="36"/>
        </w:rPr>
        <w:t>ed</w:t>
      </w:r>
      <w:r w:rsidRPr="00DF734F">
        <w:rPr>
          <w:rFonts w:ascii="Times New Roman" w:hAnsi="Times New Roman" w:cs="Times New Roman"/>
          <w:sz w:val="36"/>
        </w:rPr>
        <w:t xml:space="preserve"> Old Testament quotations, and</w:t>
      </w:r>
      <w:r w:rsidR="0035749C" w:rsidRPr="00DF734F">
        <w:rPr>
          <w:rFonts w:ascii="Times New Roman" w:hAnsi="Times New Roman" w:cs="Times New Roman"/>
          <w:sz w:val="36"/>
        </w:rPr>
        <w:t>,</w:t>
      </w:r>
      <w:r w:rsidRPr="00DF734F">
        <w:rPr>
          <w:rFonts w:ascii="Times New Roman" w:hAnsi="Times New Roman" w:cs="Times New Roman"/>
          <w:sz w:val="36"/>
        </w:rPr>
        <w:t xml:space="preserve"> if one</w:t>
      </w:r>
      <w:r w:rsidRPr="00B819C0">
        <w:rPr>
          <w:rFonts w:ascii="Times New Roman" w:hAnsi="Times New Roman" w:cs="Times New Roman"/>
          <w:sz w:val="36"/>
        </w:rPr>
        <w:t xml:space="preserve"> includes indirect or partial quotations, the number jumps to more than 1,000 (referring to all OT books except Obadiah)</w:t>
      </w:r>
      <w:r w:rsidR="00B819C0" w:rsidRPr="00B819C0">
        <w:rPr>
          <w:rFonts w:ascii="Times New Roman" w:hAnsi="Times New Roman" w:cs="Times New Roman"/>
          <w:sz w:val="36"/>
        </w:rPr>
        <w:t>.</w:t>
      </w:r>
      <w:r w:rsidRPr="00B819C0">
        <w:rPr>
          <w:rFonts w:ascii="Times New Roman" w:hAnsi="Times New Roman" w:cs="Times New Roman"/>
          <w:sz w:val="36"/>
        </w:rPr>
        <w:t xml:space="preserve"> It is to be noted that the whole New Testament contains </w:t>
      </w:r>
      <w:r w:rsidRPr="00B819C0">
        <w:rPr>
          <w:rFonts w:ascii="Times New Roman" w:hAnsi="Times New Roman" w:cs="Times New Roman"/>
          <w:sz w:val="36"/>
          <w:u w:val="single"/>
        </w:rPr>
        <w:t>not even one explicit citation</w:t>
      </w:r>
      <w:r w:rsidRPr="00B819C0">
        <w:rPr>
          <w:rFonts w:ascii="Times New Roman" w:hAnsi="Times New Roman" w:cs="Times New Roman"/>
          <w:sz w:val="36"/>
        </w:rPr>
        <w:t xml:space="preserve"> of any of the Old Testament Apocrypha which are considered as canonical by the </w:t>
      </w:r>
      <w:r w:rsidRPr="00B819C0">
        <w:rPr>
          <w:rFonts w:ascii="Times New Roman" w:hAnsi="Times New Roman" w:cs="Times New Roman"/>
          <w:sz w:val="36"/>
        </w:rPr>
        <w:lastRenderedPageBreak/>
        <w:t>Roman Catholic Church. This omission can scarcely be viewed as accidental.</w:t>
      </w:r>
    </w:p>
    <w:p w14:paraId="6055A613" w14:textId="39E92D68" w:rsidR="00092131" w:rsidRPr="00B819C0" w:rsidRDefault="00092131" w:rsidP="00092131">
      <w:pPr>
        <w:spacing w:line="360" w:lineRule="auto"/>
        <w:ind w:left="0" w:firstLine="720"/>
        <w:rPr>
          <w:rFonts w:ascii="Times New Roman" w:hAnsi="Times New Roman" w:cs="Times New Roman"/>
          <w:sz w:val="36"/>
        </w:rPr>
      </w:pPr>
      <w:r w:rsidRPr="00B819C0">
        <w:rPr>
          <w:rFonts w:ascii="Times New Roman" w:hAnsi="Times New Roman" w:cs="Times New Roman"/>
          <w:sz w:val="36"/>
        </w:rPr>
        <w:t xml:space="preserve">It is clear that the writers of the New Testament were concerned with demonstrating the continuity between the Old Testament Scriptures and the faith they proclaimed. They were convinced that in Jesus the Old Testament promises had been fulfilled. </w:t>
      </w:r>
      <w:r w:rsidR="00DF734F">
        <w:rPr>
          <w:rFonts w:ascii="Times New Roman" w:hAnsi="Times New Roman" w:cs="Times New Roman"/>
          <w:sz w:val="36"/>
        </w:rPr>
        <w:t xml:space="preserve"> </w:t>
      </w:r>
    </w:p>
    <w:p w14:paraId="2B7AB844" w14:textId="289A5A44" w:rsidR="0067182E" w:rsidRDefault="00DF734F" w:rsidP="00886198">
      <w:pPr>
        <w:spacing w:line="360" w:lineRule="auto"/>
        <w:ind w:left="0" w:firstLine="0"/>
        <w:rPr>
          <w:color w:val="0000FF"/>
          <w:sz w:val="24"/>
        </w:rPr>
      </w:pPr>
      <w:hyperlink r:id="rId10" w:anchor=".XHBUJOhKiiN" w:history="1">
        <w:r w:rsidR="00500747" w:rsidRPr="00912DD7">
          <w:rPr>
            <w:rStyle w:val="Hyperlink"/>
            <w:sz w:val="24"/>
          </w:rPr>
          <w:t>https://www.truthaccordingtoscripture.com/documents/bible-study/old-testament-qouted-in-new.php#.XHBUJOhKiiN</w:t>
        </w:r>
      </w:hyperlink>
    </w:p>
    <w:p w14:paraId="4394C294" w14:textId="5CD1CFB4" w:rsidR="00500747" w:rsidRPr="007C653F" w:rsidRDefault="00500747" w:rsidP="00886198">
      <w:pPr>
        <w:spacing w:line="360" w:lineRule="auto"/>
        <w:ind w:left="0" w:firstLine="0"/>
        <w:rPr>
          <w:rFonts w:cs="Times New Roman"/>
          <w:sz w:val="36"/>
        </w:rPr>
      </w:pPr>
      <w:r>
        <w:rPr>
          <w:color w:val="0000FF"/>
          <w:sz w:val="24"/>
        </w:rPr>
        <w:tab/>
      </w:r>
      <w:r w:rsidRPr="00A838EE">
        <w:rPr>
          <w:rFonts w:ascii="Times New Roman" w:hAnsi="Times New Roman" w:cs="Times New Roman"/>
          <w:color w:val="0000FF"/>
          <w:sz w:val="24"/>
        </w:rPr>
        <w:t xml:space="preserve"> </w:t>
      </w:r>
      <w:r w:rsidRPr="007C653F">
        <w:rPr>
          <w:rFonts w:cs="Times New Roman"/>
          <w:sz w:val="36"/>
        </w:rPr>
        <w:t>The point I make is that the validity of the New Testament stands on the Old Testament. The Testament</w:t>
      </w:r>
      <w:r w:rsidR="00B819C0" w:rsidRPr="007C653F">
        <w:rPr>
          <w:rFonts w:cs="Times New Roman"/>
          <w:sz w:val="36"/>
        </w:rPr>
        <w:t>s</w:t>
      </w:r>
      <w:r w:rsidRPr="007C653F">
        <w:rPr>
          <w:rFonts w:cs="Times New Roman"/>
          <w:sz w:val="36"/>
        </w:rPr>
        <w:t xml:space="preserve"> are seamless. They are interwoven to a spiritual reality that one depends on the other to make God’s complete biblical statement to us. </w:t>
      </w:r>
    </w:p>
    <w:p w14:paraId="59A83735" w14:textId="6DC334D5" w:rsidR="00C31A5D" w:rsidRPr="007C653F" w:rsidRDefault="00C31A5D" w:rsidP="00886198">
      <w:pPr>
        <w:spacing w:line="360" w:lineRule="auto"/>
        <w:ind w:left="0" w:firstLine="0"/>
        <w:rPr>
          <w:rFonts w:cs="Times New Roman"/>
          <w:sz w:val="36"/>
        </w:rPr>
      </w:pPr>
      <w:r w:rsidRPr="007C653F">
        <w:rPr>
          <w:rFonts w:cs="Times New Roman"/>
          <w:sz w:val="36"/>
        </w:rPr>
        <w:tab/>
        <w:t xml:space="preserve">In the Sermon on the Mount in </w:t>
      </w:r>
      <w:r w:rsidRPr="007C653F">
        <w:rPr>
          <w:rFonts w:cs="Times New Roman"/>
          <w:color w:val="C00000"/>
          <w:sz w:val="36"/>
        </w:rPr>
        <w:t>Matthew 5</w:t>
      </w:r>
      <w:r w:rsidR="00BC58F9" w:rsidRPr="007C653F">
        <w:rPr>
          <w:rFonts w:cs="Times New Roman"/>
          <w:color w:val="C00000"/>
          <w:sz w:val="36"/>
        </w:rPr>
        <w:t>:21-47</w:t>
      </w:r>
      <w:r w:rsidRPr="007C653F">
        <w:rPr>
          <w:rFonts w:cs="Times New Roman"/>
          <w:color w:val="C00000"/>
          <w:sz w:val="36"/>
        </w:rPr>
        <w:t xml:space="preserve"> </w:t>
      </w:r>
      <w:r w:rsidRPr="007C653F">
        <w:rPr>
          <w:rFonts w:cs="Times New Roman"/>
          <w:sz w:val="36"/>
        </w:rPr>
        <w:t xml:space="preserve">Jesus </w:t>
      </w:r>
      <w:r w:rsidR="0068019A" w:rsidRPr="007C653F">
        <w:rPr>
          <w:rFonts w:cs="Times New Roman"/>
          <w:sz w:val="36"/>
        </w:rPr>
        <w:t>literally</w:t>
      </w:r>
      <w:r w:rsidRPr="007C653F">
        <w:rPr>
          <w:rFonts w:cs="Times New Roman"/>
          <w:sz w:val="36"/>
        </w:rPr>
        <w:t xml:space="preserve"> takes the Hebrews to task on their understanding and application of God’s intent concerning </w:t>
      </w:r>
      <w:r w:rsidR="00BC58F9" w:rsidRPr="007C653F">
        <w:rPr>
          <w:rFonts w:cs="Times New Roman"/>
          <w:sz w:val="36"/>
        </w:rPr>
        <w:t>murder/anger, adultery/lust, divorce/still adultery (exception unchastity</w:t>
      </w:r>
      <w:r w:rsidR="00BC58F9" w:rsidRPr="00DF734F">
        <w:rPr>
          <w:rFonts w:cs="Times New Roman"/>
          <w:sz w:val="36"/>
        </w:rPr>
        <w:t xml:space="preserve">), </w:t>
      </w:r>
      <w:r w:rsidR="007C653F" w:rsidRPr="00DF734F">
        <w:rPr>
          <w:rFonts w:cs="Times New Roman"/>
          <w:sz w:val="36"/>
        </w:rPr>
        <w:t>f</w:t>
      </w:r>
      <w:r w:rsidR="00BC58F9" w:rsidRPr="00DF734F">
        <w:rPr>
          <w:rFonts w:cs="Times New Roman"/>
          <w:sz w:val="36"/>
        </w:rPr>
        <w:t xml:space="preserve">alse vow/no oath at all: Yes or No, </w:t>
      </w:r>
      <w:r w:rsidR="007C653F" w:rsidRPr="00DF734F">
        <w:rPr>
          <w:rFonts w:cs="Times New Roman"/>
          <w:sz w:val="36"/>
        </w:rPr>
        <w:t>r</w:t>
      </w:r>
      <w:r w:rsidR="00BC58F9" w:rsidRPr="00DF734F">
        <w:rPr>
          <w:rFonts w:cs="Times New Roman"/>
          <w:sz w:val="36"/>
        </w:rPr>
        <w:t xml:space="preserve">evenge/forgiveness, </w:t>
      </w:r>
      <w:r w:rsidR="007C653F" w:rsidRPr="00DF734F">
        <w:rPr>
          <w:rFonts w:cs="Times New Roman"/>
          <w:sz w:val="36"/>
        </w:rPr>
        <w:t>h</w:t>
      </w:r>
      <w:r w:rsidR="00BC58F9" w:rsidRPr="00DF734F">
        <w:rPr>
          <w:rFonts w:cs="Times New Roman"/>
          <w:sz w:val="36"/>
        </w:rPr>
        <w:t>ate enemy/love enemy. Jesus is scolding them.</w:t>
      </w:r>
      <w:r w:rsidR="00BC58F9" w:rsidRPr="007C653F">
        <w:rPr>
          <w:rFonts w:cs="Times New Roman"/>
          <w:sz w:val="36"/>
        </w:rPr>
        <w:t xml:space="preserve"> </w:t>
      </w:r>
    </w:p>
    <w:p w14:paraId="6BC8A16C" w14:textId="3F41396E" w:rsidR="00BC58F9" w:rsidRPr="007C653F" w:rsidRDefault="00BC58F9" w:rsidP="00886198">
      <w:pPr>
        <w:spacing w:line="360" w:lineRule="auto"/>
        <w:ind w:left="0" w:firstLine="0"/>
        <w:rPr>
          <w:rFonts w:cs="Times New Roman"/>
          <w:sz w:val="36"/>
        </w:rPr>
      </w:pPr>
      <w:r w:rsidRPr="007C653F">
        <w:rPr>
          <w:rFonts w:cs="Times New Roman"/>
          <w:sz w:val="36"/>
        </w:rPr>
        <w:tab/>
        <w:t>Obviously</w:t>
      </w:r>
      <w:r w:rsidR="00906E50" w:rsidRPr="007C653F">
        <w:rPr>
          <w:rFonts w:cs="Times New Roman"/>
          <w:sz w:val="36"/>
        </w:rPr>
        <w:t>,</w:t>
      </w:r>
      <w:r w:rsidRPr="007C653F">
        <w:rPr>
          <w:rFonts w:cs="Times New Roman"/>
          <w:sz w:val="36"/>
        </w:rPr>
        <w:t xml:space="preserve"> there are numerous </w:t>
      </w:r>
      <w:r w:rsidRPr="00DF734F">
        <w:rPr>
          <w:rFonts w:cs="Times New Roman"/>
          <w:sz w:val="36"/>
        </w:rPr>
        <w:t xml:space="preserve">teaching </w:t>
      </w:r>
      <w:r w:rsidR="007C653F" w:rsidRPr="00DF734F">
        <w:rPr>
          <w:rFonts w:cs="Times New Roman"/>
          <w:sz w:val="36"/>
        </w:rPr>
        <w:t xml:space="preserve">moments to which </w:t>
      </w:r>
      <w:r w:rsidRPr="00DF734F">
        <w:rPr>
          <w:rFonts w:cs="Times New Roman"/>
          <w:sz w:val="36"/>
        </w:rPr>
        <w:t xml:space="preserve">we can point. The book of Hebrews is a great </w:t>
      </w:r>
      <w:r w:rsidR="00776675" w:rsidRPr="00DF734F">
        <w:rPr>
          <w:rFonts w:cs="Times New Roman"/>
          <w:sz w:val="36"/>
        </w:rPr>
        <w:t>book</w:t>
      </w:r>
      <w:r w:rsidRPr="00DF734F">
        <w:rPr>
          <w:rFonts w:cs="Times New Roman"/>
          <w:sz w:val="36"/>
        </w:rPr>
        <w:t xml:space="preserve"> that we shall not </w:t>
      </w:r>
      <w:r w:rsidRPr="00DF734F">
        <w:rPr>
          <w:rFonts w:cs="Times New Roman"/>
          <w:sz w:val="36"/>
        </w:rPr>
        <w:lastRenderedPageBreak/>
        <w:t xml:space="preserve">forget. </w:t>
      </w:r>
      <w:r w:rsidR="00906E50" w:rsidRPr="00DF734F">
        <w:rPr>
          <w:rFonts w:cs="Times New Roman"/>
          <w:sz w:val="36"/>
        </w:rPr>
        <w:t>The</w:t>
      </w:r>
      <w:r w:rsidR="00776675" w:rsidRPr="00DF734F">
        <w:rPr>
          <w:rFonts w:cs="Times New Roman"/>
          <w:sz w:val="36"/>
        </w:rPr>
        <w:t xml:space="preserve"> “</w:t>
      </w:r>
      <w:r w:rsidR="00906E50" w:rsidRPr="00DF734F">
        <w:rPr>
          <w:rFonts w:cs="Times New Roman"/>
          <w:sz w:val="36"/>
        </w:rPr>
        <w:t>Hall of Faith</w:t>
      </w:r>
      <w:r w:rsidR="00776675" w:rsidRPr="00DF734F">
        <w:rPr>
          <w:rFonts w:cs="Times New Roman"/>
          <w:sz w:val="36"/>
        </w:rPr>
        <w:t>”</w:t>
      </w:r>
      <w:r w:rsidR="00906E50" w:rsidRPr="00DF734F">
        <w:rPr>
          <w:rFonts w:cs="Times New Roman"/>
          <w:sz w:val="36"/>
        </w:rPr>
        <w:t xml:space="preserve"> </w:t>
      </w:r>
      <w:r w:rsidR="00776675" w:rsidRPr="00DF734F">
        <w:rPr>
          <w:rFonts w:cs="Times New Roman"/>
          <w:sz w:val="36"/>
        </w:rPr>
        <w:t xml:space="preserve">listed in </w:t>
      </w:r>
      <w:r w:rsidR="00776675" w:rsidRPr="00DF734F">
        <w:rPr>
          <w:rFonts w:cs="Times New Roman"/>
          <w:color w:val="C00000"/>
          <w:sz w:val="36"/>
        </w:rPr>
        <w:t xml:space="preserve">Hebrews 11 </w:t>
      </w:r>
      <w:r w:rsidR="00906E50" w:rsidRPr="00DF734F">
        <w:rPr>
          <w:rFonts w:cs="Times New Roman"/>
          <w:sz w:val="36"/>
        </w:rPr>
        <w:t>start</w:t>
      </w:r>
      <w:r w:rsidR="00776675" w:rsidRPr="00DF734F">
        <w:rPr>
          <w:rFonts w:cs="Times New Roman"/>
          <w:sz w:val="36"/>
        </w:rPr>
        <w:t xml:space="preserve">s </w:t>
      </w:r>
      <w:r w:rsidR="00906E50" w:rsidRPr="00DF734F">
        <w:rPr>
          <w:rFonts w:cs="Times New Roman"/>
          <w:sz w:val="36"/>
        </w:rPr>
        <w:t>with Ab</w:t>
      </w:r>
      <w:r w:rsidR="00A838EE" w:rsidRPr="00DF734F">
        <w:rPr>
          <w:rFonts w:cs="Times New Roman"/>
          <w:sz w:val="36"/>
        </w:rPr>
        <w:t>e</w:t>
      </w:r>
      <w:r w:rsidR="00906E50" w:rsidRPr="00DF734F">
        <w:rPr>
          <w:rFonts w:cs="Times New Roman"/>
          <w:sz w:val="36"/>
        </w:rPr>
        <w:t>l. I often refer to this passage</w:t>
      </w:r>
      <w:r w:rsidR="00A838EE" w:rsidRPr="00DF734F">
        <w:rPr>
          <w:rFonts w:cs="Times New Roman"/>
          <w:sz w:val="36"/>
        </w:rPr>
        <w:t>,</w:t>
      </w:r>
      <w:r w:rsidR="00906E50" w:rsidRPr="00DF734F">
        <w:rPr>
          <w:rFonts w:cs="Times New Roman"/>
          <w:sz w:val="36"/>
        </w:rPr>
        <w:t xml:space="preserve"> because I </w:t>
      </w:r>
      <w:r w:rsidR="007C653F" w:rsidRPr="00DF734F">
        <w:rPr>
          <w:rFonts w:cs="Times New Roman"/>
          <w:sz w:val="36"/>
        </w:rPr>
        <w:t>believe it should be imprinted i</w:t>
      </w:r>
      <w:r w:rsidR="00906E50" w:rsidRPr="00DF734F">
        <w:rPr>
          <w:rFonts w:cs="Times New Roman"/>
          <w:sz w:val="36"/>
        </w:rPr>
        <w:t xml:space="preserve">n our minds like </w:t>
      </w:r>
      <w:r w:rsidR="00906E50" w:rsidRPr="00DF734F">
        <w:rPr>
          <w:rFonts w:cs="Times New Roman"/>
          <w:color w:val="C00000"/>
          <w:sz w:val="36"/>
        </w:rPr>
        <w:t>John 3:16</w:t>
      </w:r>
      <w:r w:rsidR="00906E50" w:rsidRPr="00DF734F">
        <w:rPr>
          <w:rFonts w:cs="Times New Roman"/>
          <w:sz w:val="36"/>
        </w:rPr>
        <w:t>. We had a great discussion at our Wednesday evening Bible study. The outcome is always the same. God loves each and every one of us and has gone to great l</w:t>
      </w:r>
      <w:r w:rsidR="00776675" w:rsidRPr="00DF734F">
        <w:rPr>
          <w:rFonts w:cs="Times New Roman"/>
          <w:sz w:val="36"/>
        </w:rPr>
        <w:t>engths to save us</w:t>
      </w:r>
      <w:r w:rsidR="007C653F" w:rsidRPr="00DF734F">
        <w:rPr>
          <w:rFonts w:cs="Times New Roman"/>
          <w:sz w:val="36"/>
        </w:rPr>
        <w:t>,</w:t>
      </w:r>
      <w:r w:rsidR="00776675" w:rsidRPr="00DF734F">
        <w:rPr>
          <w:rFonts w:cs="Times New Roman"/>
          <w:sz w:val="36"/>
        </w:rPr>
        <w:t xml:space="preserve"> if we surrender by faith to Him. </w:t>
      </w:r>
      <w:r w:rsidR="00906E50" w:rsidRPr="00DF734F">
        <w:rPr>
          <w:rFonts w:cs="Times New Roman"/>
          <w:sz w:val="36"/>
        </w:rPr>
        <w:t>It is personal with God. God list</w:t>
      </w:r>
      <w:r w:rsidR="00A838EE" w:rsidRPr="00DF734F">
        <w:rPr>
          <w:rFonts w:cs="Times New Roman"/>
          <w:sz w:val="36"/>
        </w:rPr>
        <w:t>s</w:t>
      </w:r>
      <w:r w:rsidR="00906E50" w:rsidRPr="00DF734F">
        <w:rPr>
          <w:rFonts w:cs="Times New Roman"/>
          <w:sz w:val="36"/>
        </w:rPr>
        <w:t xml:space="preserve"> people by name in the Bible who have been approved, made righteous, been justified by Him because of their faith.</w:t>
      </w:r>
      <w:r w:rsidR="00906E50" w:rsidRPr="007C653F">
        <w:rPr>
          <w:rFonts w:cs="Times New Roman"/>
          <w:sz w:val="36"/>
        </w:rPr>
        <w:t xml:space="preserve"> </w:t>
      </w:r>
    </w:p>
    <w:p w14:paraId="30346B70" w14:textId="77777777" w:rsidR="008870C0" w:rsidRDefault="008870C0" w:rsidP="00886198">
      <w:pPr>
        <w:spacing w:line="360" w:lineRule="auto"/>
        <w:ind w:left="0" w:firstLine="0"/>
        <w:rPr>
          <w:sz w:val="36"/>
        </w:rPr>
      </w:pPr>
    </w:p>
    <w:p w14:paraId="2C102F2F" w14:textId="48F787D5" w:rsidR="0021754D" w:rsidRPr="0021754D" w:rsidRDefault="0021754D" w:rsidP="0021754D">
      <w:pPr>
        <w:spacing w:line="360" w:lineRule="auto"/>
        <w:ind w:left="0" w:firstLine="0"/>
        <w:rPr>
          <w:sz w:val="36"/>
        </w:rPr>
      </w:pPr>
      <w:r w:rsidRPr="00DF734F">
        <w:rPr>
          <w:b/>
          <w:sz w:val="36"/>
        </w:rPr>
        <w:t>Eze</w:t>
      </w:r>
      <w:r w:rsidR="00DF734F" w:rsidRPr="00DF734F">
        <w:rPr>
          <w:b/>
          <w:sz w:val="36"/>
        </w:rPr>
        <w:t>kiel</w:t>
      </w:r>
      <w:r w:rsidRPr="00DF734F">
        <w:rPr>
          <w:b/>
          <w:sz w:val="36"/>
        </w:rPr>
        <w:t xml:space="preserve"> 11:19</w:t>
      </w:r>
      <w:r w:rsidRPr="0021754D">
        <w:rPr>
          <w:sz w:val="36"/>
        </w:rPr>
        <w:t xml:space="preserve"> I will give them integrity of heart and put a new spirit within them; I will remove their heart of stone from their bodies and give them a heart of flesh, </w:t>
      </w:r>
    </w:p>
    <w:p w14:paraId="03EEEA81" w14:textId="647ADF3E" w:rsidR="0021754D" w:rsidRPr="0021754D" w:rsidRDefault="0021754D" w:rsidP="0021754D">
      <w:pPr>
        <w:spacing w:line="360" w:lineRule="auto"/>
        <w:ind w:left="0" w:firstLine="0"/>
        <w:rPr>
          <w:sz w:val="36"/>
        </w:rPr>
      </w:pPr>
      <w:r w:rsidRPr="00DF734F">
        <w:rPr>
          <w:b/>
          <w:sz w:val="36"/>
        </w:rPr>
        <w:t>Psa</w:t>
      </w:r>
      <w:r w:rsidR="00DF734F" w:rsidRPr="00DF734F">
        <w:rPr>
          <w:b/>
          <w:sz w:val="36"/>
        </w:rPr>
        <w:t>lm</w:t>
      </w:r>
      <w:r w:rsidRPr="00DF734F">
        <w:rPr>
          <w:b/>
          <w:sz w:val="36"/>
        </w:rPr>
        <w:t xml:space="preserve"> 51:10</w:t>
      </w:r>
      <w:r w:rsidRPr="0021754D">
        <w:rPr>
          <w:sz w:val="36"/>
        </w:rPr>
        <w:t xml:space="preserve"> God, create a clean heart for me and renew a steadfast spirit within me. </w:t>
      </w:r>
    </w:p>
    <w:p w14:paraId="7FA714D3" w14:textId="4CCE89D0" w:rsidR="0021754D" w:rsidRPr="0021754D" w:rsidRDefault="0021754D" w:rsidP="0021754D">
      <w:pPr>
        <w:spacing w:line="360" w:lineRule="auto"/>
        <w:ind w:left="0" w:firstLine="0"/>
        <w:rPr>
          <w:sz w:val="36"/>
        </w:rPr>
      </w:pPr>
      <w:r w:rsidRPr="00DF734F">
        <w:rPr>
          <w:b/>
          <w:sz w:val="36"/>
        </w:rPr>
        <w:t>Eze</w:t>
      </w:r>
      <w:r w:rsidR="00DF734F" w:rsidRPr="00DF734F">
        <w:rPr>
          <w:b/>
          <w:sz w:val="36"/>
        </w:rPr>
        <w:t>kiel</w:t>
      </w:r>
      <w:r w:rsidRPr="00DF734F">
        <w:rPr>
          <w:b/>
          <w:sz w:val="36"/>
        </w:rPr>
        <w:t xml:space="preserve"> 18:31</w:t>
      </w:r>
      <w:r w:rsidRPr="0021754D">
        <w:rPr>
          <w:sz w:val="36"/>
        </w:rPr>
        <w:t xml:space="preserve"> Throw off all the transgressions you have committed, and get yourselves a new heart and a new spirit. Why should you die, house of Israel? </w:t>
      </w:r>
    </w:p>
    <w:p w14:paraId="47D6EB2C" w14:textId="24C36D50" w:rsidR="0021754D" w:rsidRPr="0021754D" w:rsidRDefault="0021754D" w:rsidP="0021754D">
      <w:pPr>
        <w:spacing w:line="360" w:lineRule="auto"/>
        <w:ind w:left="0" w:firstLine="0"/>
        <w:rPr>
          <w:color w:val="C00000"/>
          <w:sz w:val="36"/>
        </w:rPr>
      </w:pPr>
      <w:r w:rsidRPr="00DF734F">
        <w:rPr>
          <w:b/>
          <w:sz w:val="36"/>
        </w:rPr>
        <w:lastRenderedPageBreak/>
        <w:t>Jer</w:t>
      </w:r>
      <w:r w:rsidR="00DF734F" w:rsidRPr="00DF734F">
        <w:rPr>
          <w:b/>
          <w:sz w:val="36"/>
        </w:rPr>
        <w:t>emiah</w:t>
      </w:r>
      <w:r w:rsidRPr="00DF734F">
        <w:rPr>
          <w:b/>
          <w:sz w:val="36"/>
        </w:rPr>
        <w:t xml:space="preserve"> 24:7</w:t>
      </w:r>
      <w:r w:rsidRPr="0021754D">
        <w:rPr>
          <w:sz w:val="36"/>
        </w:rPr>
        <w:t xml:space="preserve"> I will give them a heart to know me, that I am the Lord. They will be my people, and I will be their </w:t>
      </w:r>
      <w:r w:rsidRPr="0021754D">
        <w:rPr>
          <w:color w:val="C00000"/>
          <w:sz w:val="36"/>
        </w:rPr>
        <w:t xml:space="preserve">God because they will return to me with all their heart. </w:t>
      </w:r>
    </w:p>
    <w:p w14:paraId="1B08CF07" w14:textId="720D3A98" w:rsidR="0021754D" w:rsidRPr="0021754D" w:rsidRDefault="0021754D" w:rsidP="0021754D">
      <w:pPr>
        <w:spacing w:line="360" w:lineRule="auto"/>
        <w:ind w:left="0" w:firstLine="0"/>
        <w:rPr>
          <w:sz w:val="36"/>
        </w:rPr>
      </w:pPr>
      <w:r w:rsidRPr="00DF734F">
        <w:rPr>
          <w:b/>
          <w:sz w:val="36"/>
        </w:rPr>
        <w:t>Joh</w:t>
      </w:r>
      <w:r w:rsidR="00DF734F" w:rsidRPr="00DF734F">
        <w:rPr>
          <w:b/>
          <w:sz w:val="36"/>
        </w:rPr>
        <w:t>n</w:t>
      </w:r>
      <w:r w:rsidRPr="00DF734F">
        <w:rPr>
          <w:b/>
          <w:sz w:val="36"/>
        </w:rPr>
        <w:t xml:space="preserve"> 3:3</w:t>
      </w:r>
      <w:r w:rsidRPr="0021754D">
        <w:rPr>
          <w:sz w:val="36"/>
        </w:rPr>
        <w:t xml:space="preserve"> Jesus replied, "Truly I tell you, unless someone is born again, he cannot see the kingdom of God." </w:t>
      </w:r>
    </w:p>
    <w:p w14:paraId="3BFB036E" w14:textId="22D018C3" w:rsidR="0021754D" w:rsidRPr="0021754D" w:rsidRDefault="0021754D" w:rsidP="0021754D">
      <w:pPr>
        <w:spacing w:line="360" w:lineRule="auto"/>
        <w:ind w:left="0" w:firstLine="0"/>
        <w:rPr>
          <w:color w:val="C00000"/>
          <w:sz w:val="36"/>
        </w:rPr>
      </w:pPr>
      <w:r w:rsidRPr="00DF734F">
        <w:rPr>
          <w:b/>
          <w:color w:val="C00000"/>
          <w:sz w:val="36"/>
        </w:rPr>
        <w:t>2</w:t>
      </w:r>
      <w:r w:rsidR="00DF734F" w:rsidRPr="00DF734F">
        <w:rPr>
          <w:b/>
          <w:color w:val="C00000"/>
          <w:sz w:val="36"/>
        </w:rPr>
        <w:t xml:space="preserve"> </w:t>
      </w:r>
      <w:r w:rsidRPr="00DF734F">
        <w:rPr>
          <w:b/>
          <w:color w:val="C00000"/>
          <w:sz w:val="36"/>
        </w:rPr>
        <w:t>Co</w:t>
      </w:r>
      <w:r w:rsidR="00DF734F" w:rsidRPr="00DF734F">
        <w:rPr>
          <w:b/>
          <w:color w:val="C00000"/>
          <w:sz w:val="36"/>
        </w:rPr>
        <w:t>rinthians</w:t>
      </w:r>
      <w:r w:rsidRPr="00DF734F">
        <w:rPr>
          <w:b/>
          <w:color w:val="C00000"/>
          <w:sz w:val="36"/>
        </w:rPr>
        <w:t xml:space="preserve"> 3:3</w:t>
      </w:r>
      <w:r w:rsidRPr="0021754D">
        <w:rPr>
          <w:color w:val="C00000"/>
          <w:sz w:val="36"/>
        </w:rPr>
        <w:t xml:space="preserve"> You show that you are Christ's letter, delivered by us, not written with ink but with the Spirit of the living God not on tablets of stone but on tablets of human hearts. </w:t>
      </w:r>
    </w:p>
    <w:p w14:paraId="27BF5C2B" w14:textId="64542475" w:rsidR="0021754D" w:rsidRPr="0021754D" w:rsidRDefault="0021754D" w:rsidP="0021754D">
      <w:pPr>
        <w:spacing w:line="360" w:lineRule="auto"/>
        <w:ind w:left="0" w:firstLine="0"/>
        <w:rPr>
          <w:sz w:val="36"/>
        </w:rPr>
      </w:pPr>
      <w:r w:rsidRPr="00DF734F">
        <w:rPr>
          <w:b/>
          <w:sz w:val="36"/>
        </w:rPr>
        <w:t>2</w:t>
      </w:r>
      <w:r w:rsidR="00DF734F" w:rsidRPr="00DF734F">
        <w:rPr>
          <w:b/>
          <w:sz w:val="36"/>
        </w:rPr>
        <w:t xml:space="preserve"> Corinthians</w:t>
      </w:r>
      <w:r w:rsidRPr="00DF734F">
        <w:rPr>
          <w:b/>
          <w:sz w:val="36"/>
        </w:rPr>
        <w:t xml:space="preserve"> 5:17</w:t>
      </w:r>
      <w:r w:rsidRPr="0021754D">
        <w:rPr>
          <w:sz w:val="36"/>
        </w:rPr>
        <w:t xml:space="preserve"> Therefore, if anyone is in Christ, he is a new creation; the old has passed away, and see, the new has come! </w:t>
      </w:r>
    </w:p>
    <w:p w14:paraId="16B3F6AB" w14:textId="1208AC3F" w:rsidR="0021754D" w:rsidRPr="0021754D" w:rsidRDefault="0021754D" w:rsidP="0021754D">
      <w:pPr>
        <w:spacing w:line="360" w:lineRule="auto"/>
        <w:ind w:left="0" w:firstLine="0"/>
        <w:rPr>
          <w:sz w:val="36"/>
        </w:rPr>
      </w:pPr>
      <w:r w:rsidRPr="00DF734F">
        <w:rPr>
          <w:b/>
          <w:sz w:val="36"/>
        </w:rPr>
        <w:t>Eze</w:t>
      </w:r>
      <w:r w:rsidR="00DF734F" w:rsidRPr="00DF734F">
        <w:rPr>
          <w:b/>
          <w:sz w:val="36"/>
        </w:rPr>
        <w:t>kiel</w:t>
      </w:r>
      <w:r w:rsidRPr="00DF734F">
        <w:rPr>
          <w:b/>
          <w:sz w:val="36"/>
        </w:rPr>
        <w:t>:20</w:t>
      </w:r>
      <w:r w:rsidRPr="0021754D">
        <w:rPr>
          <w:sz w:val="36"/>
        </w:rPr>
        <w:t xml:space="preserve"> so that they will follow my statutes, keep my ordinances, and practice them. They will be my people, and I will be their God. </w:t>
      </w:r>
    </w:p>
    <w:p w14:paraId="110AB918" w14:textId="2349C6D9" w:rsidR="0021754D" w:rsidRPr="0021754D" w:rsidRDefault="0021754D" w:rsidP="0021754D">
      <w:pPr>
        <w:spacing w:line="360" w:lineRule="auto"/>
        <w:ind w:left="0" w:firstLine="0"/>
        <w:rPr>
          <w:sz w:val="36"/>
        </w:rPr>
      </w:pPr>
      <w:r w:rsidRPr="00DF734F">
        <w:rPr>
          <w:b/>
          <w:sz w:val="36"/>
        </w:rPr>
        <w:t>Zec</w:t>
      </w:r>
      <w:r w:rsidR="00DF734F" w:rsidRPr="00DF734F">
        <w:rPr>
          <w:b/>
          <w:sz w:val="36"/>
        </w:rPr>
        <w:t>hariah</w:t>
      </w:r>
      <w:r w:rsidRPr="00DF734F">
        <w:rPr>
          <w:b/>
          <w:sz w:val="36"/>
        </w:rPr>
        <w:t xml:space="preserve"> 7:12</w:t>
      </w:r>
      <w:r w:rsidRPr="0021754D">
        <w:rPr>
          <w:sz w:val="36"/>
        </w:rPr>
        <w:t xml:space="preserve"> They made their hearts like a rock so as not to obey the law or the words that the Lord of Armies had sent by his Spirit through the earlier prophets. Therefore</w:t>
      </w:r>
      <w:r>
        <w:rPr>
          <w:sz w:val="36"/>
        </w:rPr>
        <w:t>,</w:t>
      </w:r>
      <w:r w:rsidRPr="0021754D">
        <w:rPr>
          <w:sz w:val="36"/>
        </w:rPr>
        <w:t xml:space="preserve"> intense anger came from the Lord of Armies. </w:t>
      </w:r>
    </w:p>
    <w:p w14:paraId="636B7F52" w14:textId="4FBD186D" w:rsidR="0021754D" w:rsidRPr="0021754D" w:rsidRDefault="0021754D" w:rsidP="0021754D">
      <w:pPr>
        <w:spacing w:line="360" w:lineRule="auto"/>
        <w:ind w:left="0" w:firstLine="0"/>
        <w:rPr>
          <w:sz w:val="36"/>
        </w:rPr>
      </w:pPr>
      <w:r w:rsidRPr="00DF734F">
        <w:rPr>
          <w:b/>
          <w:sz w:val="36"/>
        </w:rPr>
        <w:t>Deu</w:t>
      </w:r>
      <w:r w:rsidR="00DF734F" w:rsidRPr="00DF734F">
        <w:rPr>
          <w:b/>
          <w:sz w:val="36"/>
        </w:rPr>
        <w:t>teronomy</w:t>
      </w:r>
      <w:r w:rsidRPr="00DF734F">
        <w:rPr>
          <w:b/>
          <w:sz w:val="36"/>
        </w:rPr>
        <w:t xml:space="preserve"> 30:6 </w:t>
      </w:r>
      <w:r w:rsidRPr="0021754D">
        <w:rPr>
          <w:sz w:val="36"/>
        </w:rPr>
        <w:t xml:space="preserve">The Lord your God will circumcise your heart and the hearts of your descendants, and you will love him with all your heart and all your soul so that you will live. </w:t>
      </w:r>
    </w:p>
    <w:p w14:paraId="07022191" w14:textId="1AB1209A" w:rsidR="00776675" w:rsidRDefault="0021754D" w:rsidP="0021754D">
      <w:pPr>
        <w:spacing w:line="360" w:lineRule="auto"/>
        <w:ind w:left="0" w:firstLine="0"/>
        <w:rPr>
          <w:sz w:val="36"/>
        </w:rPr>
      </w:pPr>
      <w:r w:rsidRPr="00DF734F">
        <w:rPr>
          <w:b/>
          <w:sz w:val="36"/>
        </w:rPr>
        <w:lastRenderedPageBreak/>
        <w:t>Jer</w:t>
      </w:r>
      <w:r w:rsidR="00DF734F" w:rsidRPr="00DF734F">
        <w:rPr>
          <w:b/>
          <w:sz w:val="36"/>
        </w:rPr>
        <w:t>emiah</w:t>
      </w:r>
      <w:r w:rsidRPr="00DF734F">
        <w:rPr>
          <w:b/>
          <w:sz w:val="36"/>
        </w:rPr>
        <w:t xml:space="preserve"> 31:33</w:t>
      </w:r>
      <w:r w:rsidRPr="0021754D">
        <w:rPr>
          <w:sz w:val="36"/>
        </w:rPr>
        <w:t xml:space="preserve"> "Instead, this is the covenant I will make with the house of Israel after those days" the Lord s declaration. "I will put my teaching within them and write it on their hearts. I will be their God, and they will be my people.</w:t>
      </w:r>
    </w:p>
    <w:p w14:paraId="2C35B86E" w14:textId="009A156D" w:rsidR="00F82280" w:rsidRPr="00F82280" w:rsidRDefault="00F82280" w:rsidP="0021754D">
      <w:pPr>
        <w:spacing w:line="360" w:lineRule="auto"/>
        <w:ind w:left="0" w:firstLine="0"/>
        <w:rPr>
          <w:color w:val="00B050"/>
          <w:sz w:val="36"/>
        </w:rPr>
      </w:pPr>
      <w:r w:rsidRPr="00DF734F">
        <w:rPr>
          <w:b/>
          <w:color w:val="C00000"/>
          <w:sz w:val="36"/>
        </w:rPr>
        <w:t>Acts 2:38</w:t>
      </w:r>
      <w:r w:rsidRPr="00DF734F">
        <w:rPr>
          <w:color w:val="C00000"/>
          <w:sz w:val="36"/>
        </w:rPr>
        <w:t xml:space="preserve"> </w:t>
      </w:r>
      <w:r w:rsidR="00A838EE" w:rsidRPr="00DF734F">
        <w:rPr>
          <w:color w:val="00B050"/>
          <w:sz w:val="36"/>
        </w:rPr>
        <w:t>(p</w:t>
      </w:r>
      <w:r w:rsidRPr="00DF734F">
        <w:rPr>
          <w:color w:val="00B050"/>
          <w:sz w:val="36"/>
        </w:rPr>
        <w:t>rophesied in Old Testament</w:t>
      </w:r>
      <w:r w:rsidR="00A838EE" w:rsidRPr="00DF734F">
        <w:rPr>
          <w:color w:val="00B050"/>
          <w:sz w:val="36"/>
        </w:rPr>
        <w:t>)</w:t>
      </w:r>
    </w:p>
    <w:p w14:paraId="724C731F" w14:textId="1DA2279E" w:rsidR="00F82280" w:rsidRDefault="00F82280" w:rsidP="0021754D">
      <w:pPr>
        <w:spacing w:line="360" w:lineRule="auto"/>
        <w:ind w:left="0" w:firstLine="0"/>
        <w:rPr>
          <w:color w:val="00B050"/>
          <w:sz w:val="36"/>
        </w:rPr>
      </w:pPr>
      <w:r w:rsidRPr="00DF734F">
        <w:rPr>
          <w:b/>
          <w:color w:val="C00000"/>
          <w:sz w:val="36"/>
        </w:rPr>
        <w:t>Zechariah 12:10</w:t>
      </w:r>
      <w:r w:rsidRPr="00F82280">
        <w:rPr>
          <w:color w:val="C00000"/>
          <w:sz w:val="36"/>
        </w:rPr>
        <w:t xml:space="preserve"> </w:t>
      </w:r>
      <w:r w:rsidRPr="00F82280">
        <w:rPr>
          <w:color w:val="00B050"/>
          <w:sz w:val="36"/>
        </w:rPr>
        <w:t xml:space="preserve">"Then I will pour out a </w:t>
      </w:r>
      <w:r w:rsidRPr="00F82280">
        <w:rPr>
          <w:color w:val="C00000"/>
          <w:sz w:val="36"/>
        </w:rPr>
        <w:t xml:space="preserve">spirit of grace </w:t>
      </w:r>
      <w:r w:rsidRPr="00F82280">
        <w:rPr>
          <w:color w:val="00B050"/>
          <w:sz w:val="36"/>
        </w:rPr>
        <w:t>and prayer on the house of David and the residents of Jerusalem, and they will look at me whom they pierced. They will mourn for him as one mourns for an only child and weep bitterly for him as one weeps for a firstborn.</w:t>
      </w:r>
    </w:p>
    <w:p w14:paraId="5AB4AB6A" w14:textId="658568D3" w:rsidR="00F82280" w:rsidRPr="00F82280" w:rsidRDefault="00A838EE" w:rsidP="0021754D">
      <w:pPr>
        <w:spacing w:line="360" w:lineRule="auto"/>
        <w:ind w:left="0" w:firstLine="0"/>
        <w:rPr>
          <w:color w:val="00B050"/>
          <w:sz w:val="36"/>
        </w:rPr>
      </w:pPr>
      <w:r w:rsidRPr="00DF734F">
        <w:rPr>
          <w:b/>
          <w:color w:val="C00000"/>
          <w:sz w:val="36"/>
        </w:rPr>
        <w:t>Heb</w:t>
      </w:r>
      <w:r w:rsidR="00DF734F" w:rsidRPr="00DF734F">
        <w:rPr>
          <w:b/>
          <w:color w:val="C00000"/>
          <w:sz w:val="36"/>
        </w:rPr>
        <w:t>rews</w:t>
      </w:r>
      <w:r w:rsidRPr="00DF734F">
        <w:rPr>
          <w:b/>
          <w:color w:val="C00000"/>
          <w:sz w:val="36"/>
        </w:rPr>
        <w:t xml:space="preserve"> 10:29</w:t>
      </w:r>
      <w:r w:rsidRPr="00DF734F">
        <w:rPr>
          <w:color w:val="C00000"/>
          <w:sz w:val="36"/>
        </w:rPr>
        <w:t xml:space="preserve">  </w:t>
      </w:r>
      <w:r w:rsidR="00F82280" w:rsidRPr="00DF734F">
        <w:rPr>
          <w:color w:val="00B050"/>
          <w:sz w:val="36"/>
        </w:rPr>
        <w:t xml:space="preserve"> How much</w:t>
      </w:r>
      <w:r w:rsidR="00F82280" w:rsidRPr="00F82280">
        <w:rPr>
          <w:color w:val="00B050"/>
          <w:sz w:val="36"/>
        </w:rPr>
        <w:t xml:space="preserve"> severer punishment do you think he will deserve who has trampled under</w:t>
      </w:r>
      <w:r w:rsidR="00F82280">
        <w:rPr>
          <w:color w:val="00B050"/>
          <w:sz w:val="36"/>
        </w:rPr>
        <w:t>-</w:t>
      </w:r>
      <w:r w:rsidR="00F82280" w:rsidRPr="00F82280">
        <w:rPr>
          <w:color w:val="00B050"/>
          <w:sz w:val="36"/>
        </w:rPr>
        <w:t xml:space="preserve">foot the Son of God, and has regarded as unclean the blood of the covenant by which he was sanctified, and has insulted the </w:t>
      </w:r>
      <w:r w:rsidR="00F82280" w:rsidRPr="00F82280">
        <w:rPr>
          <w:color w:val="C00000"/>
          <w:sz w:val="36"/>
        </w:rPr>
        <w:t>Spirit of grace</w:t>
      </w:r>
      <w:r w:rsidR="00F82280" w:rsidRPr="00F82280">
        <w:rPr>
          <w:color w:val="00B050"/>
          <w:sz w:val="36"/>
        </w:rPr>
        <w:t xml:space="preserve">? </w:t>
      </w:r>
    </w:p>
    <w:sectPr w:rsidR="00F82280" w:rsidRPr="00F82280" w:rsidSect="00FD379D">
      <w:headerReference w:type="default" r:id="rId11"/>
      <w:pgSz w:w="12240" w:h="15840"/>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EE038" w14:textId="77777777" w:rsidR="00DF734F" w:rsidRDefault="00DF734F" w:rsidP="00B33CDE">
      <w:pPr>
        <w:spacing w:after="0"/>
      </w:pPr>
      <w:r>
        <w:separator/>
      </w:r>
    </w:p>
  </w:endnote>
  <w:endnote w:type="continuationSeparator" w:id="0">
    <w:p w14:paraId="75FE7350" w14:textId="77777777" w:rsidR="00DF734F" w:rsidRDefault="00DF734F" w:rsidP="00B33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218FF" w14:textId="77777777" w:rsidR="00DF734F" w:rsidRDefault="00DF734F" w:rsidP="00B33CDE">
      <w:pPr>
        <w:spacing w:after="0"/>
      </w:pPr>
      <w:r>
        <w:separator/>
      </w:r>
    </w:p>
  </w:footnote>
  <w:footnote w:type="continuationSeparator" w:id="0">
    <w:p w14:paraId="1D47E872" w14:textId="77777777" w:rsidR="00DF734F" w:rsidRDefault="00DF734F" w:rsidP="00B33C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1967440"/>
      <w:docPartObj>
        <w:docPartGallery w:val="Page Numbers (Top of Page)"/>
        <w:docPartUnique/>
      </w:docPartObj>
    </w:sdtPr>
    <w:sdtEndPr>
      <w:rPr>
        <w:b/>
        <w:bCs/>
        <w:noProof/>
        <w:color w:val="auto"/>
        <w:spacing w:val="0"/>
      </w:rPr>
    </w:sdtEndPr>
    <w:sdtContent>
      <w:p w14:paraId="66AADD2F" w14:textId="0E12E7D3" w:rsidR="00DF734F" w:rsidRDefault="00DF73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C653F">
          <w:rPr>
            <w:b/>
            <w:bCs/>
            <w:noProof/>
          </w:rPr>
          <w:t>1</w:t>
        </w:r>
        <w:r>
          <w:rPr>
            <w:b/>
            <w:bCs/>
            <w:noProof/>
          </w:rPr>
          <w:fldChar w:fldCharType="end"/>
        </w:r>
      </w:p>
    </w:sdtContent>
  </w:sdt>
  <w:p w14:paraId="75242079" w14:textId="77777777" w:rsidR="00DF734F" w:rsidRDefault="00DF7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CA"/>
    <w:rsid w:val="00005960"/>
    <w:rsid w:val="0002490C"/>
    <w:rsid w:val="000443F3"/>
    <w:rsid w:val="00092131"/>
    <w:rsid w:val="000B0720"/>
    <w:rsid w:val="000B49CA"/>
    <w:rsid w:val="000C1E4F"/>
    <w:rsid w:val="000C3985"/>
    <w:rsid w:val="000F5F1E"/>
    <w:rsid w:val="0018086E"/>
    <w:rsid w:val="0021754D"/>
    <w:rsid w:val="00257FCC"/>
    <w:rsid w:val="0029505C"/>
    <w:rsid w:val="00342AD1"/>
    <w:rsid w:val="0035749C"/>
    <w:rsid w:val="004474CE"/>
    <w:rsid w:val="00500747"/>
    <w:rsid w:val="00501E25"/>
    <w:rsid w:val="00527B18"/>
    <w:rsid w:val="00557A49"/>
    <w:rsid w:val="0067182E"/>
    <w:rsid w:val="0068019A"/>
    <w:rsid w:val="006E4AE2"/>
    <w:rsid w:val="00715F1B"/>
    <w:rsid w:val="00733E4B"/>
    <w:rsid w:val="00776675"/>
    <w:rsid w:val="007B1E30"/>
    <w:rsid w:val="007C653F"/>
    <w:rsid w:val="00886198"/>
    <w:rsid w:val="008870C0"/>
    <w:rsid w:val="008927FE"/>
    <w:rsid w:val="008D08C5"/>
    <w:rsid w:val="008D41DA"/>
    <w:rsid w:val="008F3304"/>
    <w:rsid w:val="008F4068"/>
    <w:rsid w:val="00906E50"/>
    <w:rsid w:val="009674B2"/>
    <w:rsid w:val="00993268"/>
    <w:rsid w:val="00995C07"/>
    <w:rsid w:val="00A17977"/>
    <w:rsid w:val="00A20AE1"/>
    <w:rsid w:val="00A21FC5"/>
    <w:rsid w:val="00A82482"/>
    <w:rsid w:val="00A838EE"/>
    <w:rsid w:val="00B33CDE"/>
    <w:rsid w:val="00B819C0"/>
    <w:rsid w:val="00B85369"/>
    <w:rsid w:val="00B87183"/>
    <w:rsid w:val="00BC58F9"/>
    <w:rsid w:val="00BE077F"/>
    <w:rsid w:val="00BE45E2"/>
    <w:rsid w:val="00BF6860"/>
    <w:rsid w:val="00C01B92"/>
    <w:rsid w:val="00C10D2C"/>
    <w:rsid w:val="00C31A5D"/>
    <w:rsid w:val="00C377EB"/>
    <w:rsid w:val="00CB536B"/>
    <w:rsid w:val="00CF242A"/>
    <w:rsid w:val="00DF734F"/>
    <w:rsid w:val="00E36A5F"/>
    <w:rsid w:val="00E509D4"/>
    <w:rsid w:val="00E51FF5"/>
    <w:rsid w:val="00E80680"/>
    <w:rsid w:val="00ED7D31"/>
    <w:rsid w:val="00F053C8"/>
    <w:rsid w:val="00F217C5"/>
    <w:rsid w:val="00F32A01"/>
    <w:rsid w:val="00F82280"/>
    <w:rsid w:val="00F90B0A"/>
    <w:rsid w:val="00FD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070C"/>
  <w15:docId w15:val="{B1876D60-7940-4516-BEE8-207BF075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AE2"/>
    <w:rPr>
      <w:color w:val="0000FF" w:themeColor="hyperlink"/>
      <w:u w:val="single"/>
    </w:rPr>
  </w:style>
  <w:style w:type="character" w:customStyle="1" w:styleId="UnresolvedMention1">
    <w:name w:val="Unresolved Mention1"/>
    <w:basedOn w:val="DefaultParagraphFont"/>
    <w:uiPriority w:val="99"/>
    <w:semiHidden/>
    <w:unhideWhenUsed/>
    <w:rsid w:val="006E4AE2"/>
    <w:rPr>
      <w:color w:val="605E5C"/>
      <w:shd w:val="clear" w:color="auto" w:fill="E1DFDD"/>
    </w:rPr>
  </w:style>
  <w:style w:type="paragraph" w:styleId="Header">
    <w:name w:val="header"/>
    <w:basedOn w:val="Normal"/>
    <w:link w:val="HeaderChar"/>
    <w:uiPriority w:val="99"/>
    <w:unhideWhenUsed/>
    <w:rsid w:val="00B33CDE"/>
    <w:pPr>
      <w:tabs>
        <w:tab w:val="center" w:pos="4680"/>
        <w:tab w:val="right" w:pos="9360"/>
      </w:tabs>
      <w:spacing w:after="0"/>
    </w:pPr>
  </w:style>
  <w:style w:type="character" w:customStyle="1" w:styleId="HeaderChar">
    <w:name w:val="Header Char"/>
    <w:basedOn w:val="DefaultParagraphFont"/>
    <w:link w:val="Header"/>
    <w:uiPriority w:val="99"/>
    <w:rsid w:val="00B33CDE"/>
  </w:style>
  <w:style w:type="paragraph" w:styleId="Footer">
    <w:name w:val="footer"/>
    <w:basedOn w:val="Normal"/>
    <w:link w:val="FooterChar"/>
    <w:uiPriority w:val="99"/>
    <w:unhideWhenUsed/>
    <w:rsid w:val="00B33CDE"/>
    <w:pPr>
      <w:tabs>
        <w:tab w:val="center" w:pos="4680"/>
        <w:tab w:val="right" w:pos="9360"/>
      </w:tabs>
      <w:spacing w:after="0"/>
    </w:pPr>
  </w:style>
  <w:style w:type="character" w:customStyle="1" w:styleId="FooterChar">
    <w:name w:val="Footer Char"/>
    <w:basedOn w:val="DefaultParagraphFont"/>
    <w:link w:val="Footer"/>
    <w:uiPriority w:val="99"/>
    <w:rsid w:val="00B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wsforjesus.org/answers/jesus-references-to-old-testament-scriptur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oughtco.com/fall-of-rome-short-timeline-12119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history/ancient/romans/fallofrome_article_01.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truthaccordingtoscripture.com/documents/bible-study/old-testament-qouted-in-new.php" TargetMode="External"/><Relationship Id="rId4" Type="http://schemas.openxmlformats.org/officeDocument/2006/relationships/footnotes" Target="footnotes.xml"/><Relationship Id="rId9" Type="http://schemas.openxmlformats.org/officeDocument/2006/relationships/hyperlink" Target="http://www.bible.ca/manuscripts/List-of-300-Old-Testament-passage-quotes-in-New-Testament-Septuagint-Codex-Vaticanus-LXX-Masoretic-MT-Jewish-Tanakh-Bi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2084</Words>
  <Characters>11885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2019-02-24T16:19:00Z</cp:lastPrinted>
  <dcterms:created xsi:type="dcterms:W3CDTF">2019-03-04T21:46:00Z</dcterms:created>
  <dcterms:modified xsi:type="dcterms:W3CDTF">2019-03-04T21:46:00Z</dcterms:modified>
</cp:coreProperties>
</file>